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E01AC8">
      <w:pPr>
        <w:ind w:left="0" w:right="-801" w:hanging="2"/>
        <w:jc w:val="both"/>
        <w:rPr>
          <w:rFonts w:ascii="Calibri" w:eastAsia="Calibri" w:hAnsi="Calibri" w:cs="Calibri"/>
          <w:sz w:val="20"/>
          <w:szCs w:val="20"/>
          <w:highlight w:val="yellow"/>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2A602C">
        <w:rPr>
          <w:rFonts w:ascii="Calibri" w:eastAsia="Calibri" w:hAnsi="Calibri" w:cs="Calibri"/>
          <w:b/>
        </w:rPr>
        <w:t>CON COTIZACIÓN DE TRES PROVEEDORES No. M3E-</w:t>
      </w:r>
      <w:r w:rsidR="002A602C" w:rsidRPr="002A602C">
        <w:rPr>
          <w:rFonts w:ascii="Calibri" w:eastAsia="Calibri" w:hAnsi="Calibri" w:cs="Calibri"/>
          <w:b/>
        </w:rPr>
        <w:t>51506822</w:t>
      </w:r>
      <w:r w:rsidRPr="002A602C">
        <w:rPr>
          <w:rFonts w:ascii="Calibri" w:eastAsia="Calibri" w:hAnsi="Calibri" w:cs="Calibri"/>
          <w:b/>
        </w:rPr>
        <w:t>-1</w:t>
      </w:r>
    </w:p>
    <w:p w:rsidR="00E01AC8" w:rsidRDefault="00F8088F" w:rsidP="002A602C">
      <w:pPr>
        <w:ind w:left="0" w:hanging="2"/>
        <w:jc w:val="center"/>
        <w:rPr>
          <w:rFonts w:ascii="Calibri" w:eastAsia="Calibri" w:hAnsi="Calibri" w:cs="Calibri"/>
        </w:rPr>
      </w:pPr>
      <w:r>
        <w:rPr>
          <w:rFonts w:ascii="Calibri" w:eastAsia="Calibri" w:hAnsi="Calibri" w:cs="Calibri"/>
          <w:b/>
        </w:rPr>
        <w:t xml:space="preserve">PARA LA ADQUISICIÓN DE </w:t>
      </w:r>
      <w:r w:rsidR="002A602C">
        <w:rPr>
          <w:rFonts w:ascii="Calibri" w:eastAsia="Calibri" w:hAnsi="Calibri" w:cs="Calibri"/>
          <w:b/>
        </w:rPr>
        <w:t xml:space="preserve">MEDICINAS, </w:t>
      </w:r>
      <w:r w:rsidR="002A602C" w:rsidRPr="002A602C">
        <w:rPr>
          <w:rFonts w:ascii="Calibri" w:eastAsia="Calibri" w:hAnsi="Calibri" w:cs="Calibri"/>
          <w:b/>
        </w:rPr>
        <w:t>PRODUCTOS FARMACÉUTICOS</w:t>
      </w:r>
      <w:r w:rsidR="002A602C">
        <w:rPr>
          <w:rFonts w:ascii="Calibri" w:eastAsia="Calibri" w:hAnsi="Calibri" w:cs="Calibri"/>
          <w:b/>
        </w:rPr>
        <w:t xml:space="preserve">, </w:t>
      </w:r>
      <w:r w:rsidR="002A602C" w:rsidRPr="002A602C">
        <w:rPr>
          <w:rFonts w:ascii="Calibri" w:eastAsia="Calibri" w:hAnsi="Calibri" w:cs="Calibri"/>
          <w:b/>
        </w:rPr>
        <w:t>MATERIALES, ACCESORIOS Y SUMINISTROS MÉDICOS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rPr>
        <w:t xml:space="preserve">FECHA: </w:t>
      </w:r>
      <w:r w:rsidR="002A602C">
        <w:rPr>
          <w:rFonts w:ascii="Calibri" w:eastAsia="Calibri" w:hAnsi="Calibri" w:cs="Calibri"/>
          <w:b/>
        </w:rPr>
        <w:t>24 de agosto de 2022</w:t>
      </w:r>
      <w:r>
        <w:rPr>
          <w:rFonts w:ascii="Calibri" w:eastAsia="Calibri" w:hAnsi="Calibri" w:cs="Calibri"/>
          <w:b/>
        </w:rPr>
        <w:t xml:space="preserve"> </w:t>
      </w:r>
    </w:p>
    <w:p w:rsidR="00E01AC8" w:rsidRDefault="00E01AC8">
      <w:pPr>
        <w:ind w:left="0" w:right="-376" w:hanging="2"/>
        <w:jc w:val="both"/>
        <w:rPr>
          <w:rFonts w:ascii="Calibri" w:eastAsia="Calibri" w:hAnsi="Calibri" w:cs="Calibri"/>
          <w:color w:val="FF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01AC8" w:rsidRDefault="00E01AC8">
      <w:pPr>
        <w:ind w:left="0" w:right="-376" w:hanging="2"/>
        <w:jc w:val="both"/>
        <w:rPr>
          <w:rFonts w:ascii="Calibri" w:eastAsia="Calibri" w:hAnsi="Calibri" w:cs="Calibri"/>
          <w:sz w:val="20"/>
          <w:szCs w:val="20"/>
          <w:highlight w:val="white"/>
        </w:rPr>
      </w:pPr>
    </w:p>
    <w:p w:rsidR="00E01AC8" w:rsidRDefault="00F8088F" w:rsidP="00C30E5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w:t>
      </w:r>
      <w:proofErr w:type="spellStart"/>
      <w:r>
        <w:rPr>
          <w:rFonts w:ascii="Calibri" w:eastAsia="Calibri" w:hAnsi="Calibri" w:cs="Calibri"/>
          <w:sz w:val="20"/>
          <w:szCs w:val="20"/>
        </w:rPr>
        <w:t>K.M</w:t>
      </w:r>
      <w:proofErr w:type="spellEnd"/>
      <w:r>
        <w:rPr>
          <w:rFonts w:ascii="Calibri" w:eastAsia="Calibri" w:hAnsi="Calibri" w:cs="Calibri"/>
          <w:sz w:val="20"/>
          <w:szCs w:val="20"/>
        </w:rPr>
        <w:t>. 9.5, Colonia Yerbabuena, Guanajuato, Gto.</w:t>
      </w:r>
    </w:p>
    <w:p w:rsidR="00E01AC8" w:rsidRDefault="00F8088F" w:rsidP="00C30E5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Default="00F8088F">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xml:space="preserve">: Sistema desarrollado en la plataforma de </w:t>
      </w:r>
      <w:proofErr w:type="spellStart"/>
      <w:r>
        <w:rPr>
          <w:rFonts w:ascii="Calibri" w:eastAsia="Calibri" w:hAnsi="Calibri" w:cs="Calibri"/>
          <w:sz w:val="20"/>
          <w:szCs w:val="20"/>
        </w:rPr>
        <w:t>SRM</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w:t>
        </w:r>
        <w:proofErr w:type="spellStart"/>
        <w:r>
          <w:rPr>
            <w:rFonts w:ascii="Calibri" w:eastAsia="Calibri" w:hAnsi="Calibri" w:cs="Calibri"/>
            <w:color w:val="0000FF"/>
            <w:sz w:val="20"/>
            <w:szCs w:val="20"/>
            <w:u w:val="single"/>
          </w:rPr>
          <w:t>pseig.guanajuato.gob.mx:9100</w:t>
        </w:r>
        <w:proofErr w:type="spellEnd"/>
        <w:r>
          <w:rPr>
            <w:rFonts w:ascii="Calibri" w:eastAsia="Calibri" w:hAnsi="Calibri" w:cs="Calibri"/>
            <w:color w:val="0000FF"/>
            <w:sz w:val="20"/>
            <w:szCs w:val="20"/>
            <w:u w:val="single"/>
          </w:rPr>
          <w:t>/</w:t>
        </w:r>
        <w:proofErr w:type="spellStart"/>
        <w:r>
          <w:rPr>
            <w:rFonts w:ascii="Calibri" w:eastAsia="Calibri" w:hAnsi="Calibri" w:cs="Calibri"/>
            <w:color w:val="0000FF"/>
            <w:sz w:val="20"/>
            <w:szCs w:val="20"/>
            <w:u w:val="single"/>
          </w:rPr>
          <w:t>irj</w:t>
        </w:r>
        <w:proofErr w:type="spellEnd"/>
        <w:r>
          <w:rPr>
            <w:rFonts w:ascii="Calibri" w:eastAsia="Calibri" w:hAnsi="Calibri" w:cs="Calibri"/>
            <w:color w:val="0000FF"/>
            <w:sz w:val="20"/>
            <w:szCs w:val="20"/>
            <w:u w:val="single"/>
          </w:rPr>
          <w:t>/portal</w:t>
        </w:r>
      </w:hyperlink>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Default="00F8088F" w:rsidP="00C30E5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Default="00F8088F" w:rsidP="00C30E5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01AC8" w:rsidRDefault="00F8088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al </w:t>
      </w:r>
      <w:r w:rsidRPr="002A602C">
        <w:rPr>
          <w:rFonts w:ascii="Calibri" w:eastAsia="Calibri" w:hAnsi="Calibri" w:cs="Calibri"/>
          <w:b/>
          <w:sz w:val="20"/>
          <w:szCs w:val="20"/>
          <w:u w:val="single"/>
        </w:rPr>
        <w:t>20</w:t>
      </w:r>
      <w:r w:rsidR="002A602C" w:rsidRPr="002A602C">
        <w:rPr>
          <w:rFonts w:ascii="Calibri" w:eastAsia="Calibri" w:hAnsi="Calibri" w:cs="Calibri"/>
          <w:b/>
          <w:sz w:val="20"/>
          <w:szCs w:val="20"/>
          <w:u w:val="single"/>
        </w:rPr>
        <w:t>22</w:t>
      </w:r>
      <w:r w:rsidRPr="002A602C">
        <w:rPr>
          <w:rFonts w:ascii="Calibri" w:eastAsia="Calibri" w:hAnsi="Calibri" w:cs="Calibri"/>
          <w:sz w:val="20"/>
          <w:szCs w:val="20"/>
        </w:rPr>
        <w:t xml:space="preserve">, los bienes comprendidos en el </w:t>
      </w:r>
      <w:r w:rsidRPr="002A602C">
        <w:rPr>
          <w:rFonts w:ascii="Calibri" w:eastAsia="Calibri" w:hAnsi="Calibri" w:cs="Calibri"/>
          <w:b/>
          <w:sz w:val="20"/>
          <w:szCs w:val="20"/>
        </w:rPr>
        <w:t>Anexo I de la invitación M3E-</w:t>
      </w:r>
      <w:r w:rsidR="002A602C" w:rsidRPr="002A602C">
        <w:rPr>
          <w:rFonts w:ascii="Calibri" w:eastAsia="Calibri" w:hAnsi="Calibri" w:cs="Calibri"/>
          <w:b/>
          <w:sz w:val="20"/>
          <w:szCs w:val="20"/>
        </w:rPr>
        <w:t>51506822</w:t>
      </w:r>
      <w:r w:rsidRPr="002A602C">
        <w:rPr>
          <w:rFonts w:ascii="Calibri" w:eastAsia="Calibri" w:hAnsi="Calibri" w:cs="Calibri"/>
          <w:b/>
          <w:sz w:val="20"/>
          <w:szCs w:val="20"/>
        </w:rPr>
        <w:t>-1</w:t>
      </w:r>
      <w:r w:rsidRPr="002A602C">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w:t>
        </w:r>
        <w:proofErr w:type="spellStart"/>
        <w:r>
          <w:rPr>
            <w:rFonts w:ascii="Calibri" w:eastAsia="Calibri" w:hAnsi="Calibri" w:cs="Calibri"/>
            <w:color w:val="1155CC"/>
            <w:sz w:val="20"/>
            <w:szCs w:val="20"/>
            <w:highlight w:val="white"/>
            <w:u w:val="single"/>
          </w:rPr>
          <w:t>pseig.guanajuato.gob.mx:9100</w:t>
        </w:r>
        <w:proofErr w:type="spellEnd"/>
        <w:r>
          <w:rPr>
            <w:rFonts w:ascii="Calibri" w:eastAsia="Calibri" w:hAnsi="Calibri" w:cs="Calibri"/>
            <w:color w:val="1155CC"/>
            <w:sz w:val="20"/>
            <w:szCs w:val="20"/>
            <w:highlight w:val="white"/>
            <w:u w:val="single"/>
          </w:rPr>
          <w:t>/</w:t>
        </w:r>
        <w:proofErr w:type="spellStart"/>
        <w:r>
          <w:rPr>
            <w:rFonts w:ascii="Calibri" w:eastAsia="Calibri" w:hAnsi="Calibri" w:cs="Calibri"/>
            <w:color w:val="1155CC"/>
            <w:sz w:val="20"/>
            <w:szCs w:val="20"/>
            <w:highlight w:val="white"/>
            <w:u w:val="single"/>
          </w:rPr>
          <w:t>irj</w:t>
        </w:r>
        <w:proofErr w:type="spellEnd"/>
        <w:r>
          <w:rPr>
            <w:rFonts w:ascii="Calibri" w:eastAsia="Calibri" w:hAnsi="Calibri" w:cs="Calibri"/>
            <w:color w:val="1155CC"/>
            <w:sz w:val="20"/>
            <w:szCs w:val="20"/>
            <w:highlight w:val="white"/>
            <w:u w:val="single"/>
          </w:rPr>
          <w:t>/portal</w:t>
        </w:r>
      </w:hyperlink>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364225">
        <w:rPr>
          <w:rFonts w:ascii="Calibri" w:eastAsia="Calibri" w:hAnsi="Calibri" w:cs="Calibri"/>
          <w:sz w:val="20"/>
          <w:szCs w:val="20"/>
        </w:rPr>
        <w:t xml:space="preserve">Anexos </w:t>
      </w:r>
      <w:r w:rsidR="00364225" w:rsidRPr="00364225">
        <w:rPr>
          <w:rFonts w:ascii="Calibri" w:eastAsia="Calibri" w:hAnsi="Calibri" w:cs="Calibri"/>
          <w:sz w:val="20"/>
          <w:szCs w:val="20"/>
        </w:rPr>
        <w:t>I, I-A, A, AB, B, C, D, E, F, y R</w:t>
      </w:r>
      <w:r w:rsidRPr="00364225">
        <w:rPr>
          <w:rFonts w:ascii="Calibri" w:eastAsia="Calibri" w:hAnsi="Calibri" w:cs="Calibri"/>
          <w:sz w:val="20"/>
          <w:szCs w:val="20"/>
        </w:rPr>
        <w:t>,</w:t>
      </w:r>
      <w:r>
        <w:rPr>
          <w:rFonts w:ascii="Calibri" w:eastAsia="Calibri" w:hAnsi="Calibri" w:cs="Calibri"/>
          <w:sz w:val="20"/>
          <w:szCs w:val="20"/>
        </w:rPr>
        <w:t xml:space="preserve"> que incluyen las especificaciones, características y demás términos en forma detallada en la Dirección, o en su caso solicitar</w:t>
      </w:r>
      <w:r w:rsidR="00281AC7">
        <w:rPr>
          <w:rFonts w:ascii="Calibri" w:eastAsia="Calibri" w:hAnsi="Calibri" w:cs="Calibri"/>
          <w:sz w:val="20"/>
          <w:szCs w:val="20"/>
        </w:rPr>
        <w:t xml:space="preserve"> la información al correo </w:t>
      </w:r>
      <w:hyperlink r:id="rId12" w:history="1">
        <w:proofErr w:type="spellStart"/>
        <w:r w:rsidR="00281AC7" w:rsidRPr="00D8141C">
          <w:rPr>
            <w:rStyle w:val="Hipervnculo"/>
            <w:rFonts w:ascii="Calibri" w:eastAsia="Calibri" w:hAnsi="Calibri" w:cs="Calibri"/>
            <w:sz w:val="20"/>
            <w:szCs w:val="20"/>
          </w:rPr>
          <w:t>dbrodriguezc@guanajuato.gob.mx</w:t>
        </w:r>
        <w:proofErr w:type="spellEnd"/>
      </w:hyperlink>
      <w:r w:rsidR="00281AC7">
        <w:rPr>
          <w:rFonts w:ascii="Calibri" w:eastAsia="Calibri" w:hAnsi="Calibri" w:cs="Calibri"/>
          <w:sz w:val="20"/>
          <w:szCs w:val="20"/>
        </w:rPr>
        <w:t xml:space="preserve"> </w:t>
      </w:r>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F8088F" w:rsidP="00C30E5C">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281AC7">
        <w:rPr>
          <w:rFonts w:ascii="Calibri" w:eastAsia="Calibri" w:hAnsi="Calibri" w:cs="Calibri"/>
          <w:b/>
          <w:color w:val="000000"/>
          <w:sz w:val="20"/>
          <w:szCs w:val="20"/>
        </w:rPr>
        <w:t>30 de agosto de 2022</w:t>
      </w:r>
      <w:r>
        <w:rPr>
          <w:rFonts w:ascii="Calibri" w:eastAsia="Calibri" w:hAnsi="Calibri" w:cs="Calibri"/>
          <w:b/>
          <w:color w:val="000000"/>
          <w:sz w:val="20"/>
          <w:szCs w:val="20"/>
        </w:rPr>
        <w:t xml:space="preserve"> a las </w:t>
      </w:r>
      <w:r w:rsidR="00281AC7">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281AC7">
        <w:rPr>
          <w:rFonts w:ascii="Calibri" w:eastAsia="Calibri" w:hAnsi="Calibri" w:cs="Calibri"/>
          <w:b/>
          <w:color w:val="000000"/>
          <w:sz w:val="20"/>
          <w:szCs w:val="20"/>
        </w:rPr>
        <w:t>30 de agosto de 2022 a las 12:00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el </w:t>
      </w:r>
      <w:r w:rsidRPr="00281AC7">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rsidP="00C30E5C">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Default="00F8088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w:t>
        </w:r>
        <w:proofErr w:type="spellStart"/>
        <w:r>
          <w:rPr>
            <w:rFonts w:ascii="Calibri" w:eastAsia="Calibri" w:hAnsi="Calibri" w:cs="Calibri"/>
            <w:color w:val="1155CC"/>
            <w:sz w:val="20"/>
            <w:szCs w:val="20"/>
            <w:highlight w:val="white"/>
            <w:u w:val="single"/>
          </w:rPr>
          <w:t>pseig.guanajuato.gob.mx:9100</w:t>
        </w:r>
        <w:proofErr w:type="spellEnd"/>
        <w:r>
          <w:rPr>
            <w:rFonts w:ascii="Calibri" w:eastAsia="Calibri" w:hAnsi="Calibri" w:cs="Calibri"/>
            <w:color w:val="1155CC"/>
            <w:sz w:val="20"/>
            <w:szCs w:val="20"/>
            <w:highlight w:val="white"/>
            <w:u w:val="single"/>
          </w:rPr>
          <w:t>/</w:t>
        </w:r>
        <w:proofErr w:type="spellStart"/>
        <w:r>
          <w:rPr>
            <w:rFonts w:ascii="Calibri" w:eastAsia="Calibri" w:hAnsi="Calibri" w:cs="Calibri"/>
            <w:color w:val="1155CC"/>
            <w:sz w:val="20"/>
            <w:szCs w:val="20"/>
            <w:highlight w:val="white"/>
            <w:u w:val="single"/>
          </w:rPr>
          <w:t>irj</w:t>
        </w:r>
        <w:proofErr w:type="spellEnd"/>
        <w:r>
          <w:rPr>
            <w:rFonts w:ascii="Calibri" w:eastAsia="Calibri" w:hAnsi="Calibri" w:cs="Calibri"/>
            <w:color w:val="1155CC"/>
            <w:sz w:val="20"/>
            <w:szCs w:val="20"/>
            <w:highlight w:val="white"/>
            <w:u w:val="single"/>
          </w:rPr>
          <w:t>/portal</w:t>
        </w:r>
      </w:hyperlink>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rsidP="00C30E5C">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E01AC8" w:rsidRDefault="00E01AC8">
      <w:pPr>
        <w:ind w:left="0" w:hanging="2"/>
        <w:jc w:val="both"/>
        <w:rPr>
          <w:rFonts w:ascii="Calibri" w:eastAsia="Calibri" w:hAnsi="Calibri" w:cs="Calibri"/>
          <w:sz w:val="20"/>
          <w:szCs w:val="20"/>
        </w:rPr>
      </w:pP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ind w:left="0" w:hanging="2"/>
        <w:jc w:val="both"/>
        <w:rPr>
          <w:rFonts w:ascii="Calibri" w:eastAsia="Calibri" w:hAnsi="Calibri" w:cs="Calibri"/>
          <w:color w:val="000000"/>
          <w:sz w:val="20"/>
          <w:szCs w:val="20"/>
        </w:rPr>
      </w:pPr>
    </w:p>
    <w:p w:rsidR="00DB2EE7" w:rsidRDefault="00DB2EE7">
      <w:pPr>
        <w:ind w:left="0" w:hanging="2"/>
        <w:jc w:val="both"/>
        <w:rPr>
          <w:rFonts w:ascii="Calibri" w:eastAsia="Calibri" w:hAnsi="Calibri" w:cs="Calibri"/>
          <w:color w:val="000000"/>
          <w:sz w:val="20"/>
          <w:szCs w:val="20"/>
        </w:rPr>
      </w:pPr>
    </w:p>
    <w:p w:rsidR="00DB2EE7" w:rsidRDefault="00DB2EE7">
      <w:pPr>
        <w:ind w:left="0" w:hanging="2"/>
        <w:jc w:val="both"/>
        <w:rPr>
          <w:rFonts w:ascii="Calibri" w:eastAsia="Calibri" w:hAnsi="Calibri" w:cs="Calibri"/>
          <w:color w:val="000000"/>
          <w:sz w:val="20"/>
          <w:szCs w:val="20"/>
        </w:rPr>
      </w:pPr>
    </w:p>
    <w:p w:rsidR="00DB2EE7" w:rsidRDefault="00DB2EE7">
      <w:pPr>
        <w:ind w:left="0"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rsidP="00C30E5C">
      <w:pPr>
        <w:ind w:left="0" w:right="-376" w:hanging="2"/>
        <w:jc w:val="both"/>
        <w:rPr>
          <w:rFonts w:ascii="Calibri" w:eastAsia="Calibri" w:hAnsi="Calibri" w:cs="Calibri"/>
        </w:rPr>
      </w:pPr>
      <w:r>
        <w:rPr>
          <w:rFonts w:ascii="Calibri" w:eastAsia="Calibri" w:hAnsi="Calibri" w:cs="Calibri"/>
          <w:b/>
        </w:rPr>
        <w:lastRenderedPageBreak/>
        <w:t>L.</w:t>
      </w:r>
      <w:r>
        <w:rPr>
          <w:rFonts w:ascii="Calibri" w:eastAsia="Calibri" w:hAnsi="Calibri" w:cs="Calibri"/>
          <w:b/>
        </w:rPr>
        <w:tab/>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Deberá estipular tiempo de entrega considerando como fecha</w:t>
      </w:r>
      <w:r w:rsidR="00281AC7">
        <w:rPr>
          <w:rFonts w:ascii="Calibri" w:eastAsia="Calibri" w:hAnsi="Calibri" w:cs="Calibri"/>
          <w:color w:val="000000"/>
          <w:sz w:val="20"/>
          <w:szCs w:val="20"/>
        </w:rPr>
        <w:t xml:space="preserve"> máxima</w:t>
      </w:r>
      <w:r>
        <w:rPr>
          <w:rFonts w:ascii="Calibri" w:eastAsia="Calibri" w:hAnsi="Calibri" w:cs="Calibri"/>
          <w:color w:val="000000"/>
          <w:sz w:val="20"/>
          <w:szCs w:val="20"/>
        </w:rPr>
        <w:t xml:space="preserve"> de </w:t>
      </w:r>
      <w:r w:rsidRPr="00281AC7">
        <w:rPr>
          <w:rFonts w:ascii="Calibri" w:eastAsia="Calibri" w:hAnsi="Calibri" w:cs="Calibri"/>
          <w:b/>
          <w:color w:val="000000"/>
          <w:sz w:val="20"/>
          <w:szCs w:val="20"/>
        </w:rPr>
        <w:t xml:space="preserve">entrega </w:t>
      </w:r>
      <w:r w:rsidR="00281AC7">
        <w:rPr>
          <w:rFonts w:ascii="Calibri" w:eastAsia="Calibri" w:hAnsi="Calibri" w:cs="Calibri"/>
          <w:b/>
          <w:color w:val="000000"/>
          <w:sz w:val="20"/>
          <w:szCs w:val="20"/>
        </w:rPr>
        <w:t>30</w:t>
      </w:r>
      <w:r w:rsidRPr="00281AC7">
        <w:rPr>
          <w:rFonts w:ascii="Calibri" w:eastAsia="Calibri" w:hAnsi="Calibri" w:cs="Calibri"/>
          <w:b/>
          <w:color w:val="000000"/>
          <w:sz w:val="20"/>
          <w:szCs w:val="20"/>
        </w:rPr>
        <w:t xml:space="preserve"> días posteriores a la notificación de adjudicación</w:t>
      </w:r>
      <w:r w:rsidRPr="00281AC7">
        <w:rPr>
          <w:rFonts w:ascii="Calibri" w:eastAsia="Calibri" w:hAnsi="Calibri" w:cs="Calibri"/>
          <w:color w:val="000000"/>
          <w:sz w:val="20"/>
          <w:szCs w:val="20"/>
        </w:rPr>
        <w:t>, lo anterior dejando sin efecto la fecha mencionad</w:t>
      </w:r>
      <w:r>
        <w:rPr>
          <w:rFonts w:ascii="Calibri" w:eastAsia="Calibri" w:hAnsi="Calibri" w:cs="Calibri"/>
          <w:color w:val="000000"/>
          <w:sz w:val="20"/>
          <w:szCs w:val="20"/>
        </w:rPr>
        <w:t xml:space="preserve">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 deberán ser entregados en condici</w:t>
      </w:r>
      <w:r w:rsidR="00281AC7">
        <w:rPr>
          <w:rFonts w:ascii="Calibri" w:eastAsia="Calibri" w:hAnsi="Calibri" w:cs="Calibri"/>
          <w:color w:val="000000"/>
          <w:sz w:val="20"/>
          <w:szCs w:val="20"/>
        </w:rPr>
        <w:t>ones Libre a Bordo en Piso en los lugares señalados en el Anexo I-A</w:t>
      </w:r>
      <w:r w:rsidRPr="00281AC7">
        <w:rPr>
          <w:rFonts w:ascii="Calibri" w:eastAsia="Calibri" w:hAnsi="Calibri" w:cs="Calibri"/>
          <w:color w:val="000000"/>
          <w:sz w:val="20"/>
          <w:szCs w:val="20"/>
        </w:rPr>
        <w:t>. Horario de recepción  de lunes a viernes de 9:00 a 14:00 horas.</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rsidP="00C30E5C">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r>
      <w:r w:rsidR="00281AC7">
        <w:rPr>
          <w:rFonts w:ascii="Calibri" w:eastAsia="Calibri" w:hAnsi="Calibri" w:cs="Calibri"/>
          <w:b/>
        </w:rPr>
        <w:t>TRANSPORTE</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Pr>
            <w:rFonts w:ascii="Calibri" w:eastAsia="Calibri" w:hAnsi="Calibri" w:cs="Calibri"/>
            <w:b/>
            <w:color w:val="0000FF"/>
            <w:sz w:val="20"/>
            <w:szCs w:val="20"/>
            <w:u w:val="single"/>
          </w:rPr>
          <w:t>https://</w:t>
        </w:r>
        <w:proofErr w:type="spellStart"/>
        <w:r>
          <w:rPr>
            <w:rFonts w:ascii="Calibri" w:eastAsia="Calibri" w:hAnsi="Calibri" w:cs="Calibri"/>
            <w:b/>
            <w:color w:val="0000FF"/>
            <w:sz w:val="20"/>
            <w:szCs w:val="20"/>
            <w:u w:val="single"/>
          </w:rPr>
          <w:t>pseig.guanajuato.gob.mx:9100</w:t>
        </w:r>
        <w:proofErr w:type="spellEnd"/>
        <w:r>
          <w:rPr>
            <w:rFonts w:ascii="Calibri" w:eastAsia="Calibri" w:hAnsi="Calibri" w:cs="Calibri"/>
            <w:b/>
            <w:color w:val="0000FF"/>
            <w:sz w:val="20"/>
            <w:szCs w:val="20"/>
            <w:u w:val="single"/>
          </w:rPr>
          <w:t>/</w:t>
        </w:r>
        <w:proofErr w:type="spellStart"/>
        <w:r>
          <w:rPr>
            <w:rFonts w:ascii="Calibri" w:eastAsia="Calibri" w:hAnsi="Calibri" w:cs="Calibri"/>
            <w:b/>
            <w:color w:val="0000FF"/>
            <w:sz w:val="20"/>
            <w:szCs w:val="20"/>
            <w:u w:val="single"/>
          </w:rPr>
          <w:t>irj</w:t>
        </w:r>
        <w:proofErr w:type="spellEnd"/>
        <w:r>
          <w:rPr>
            <w:rFonts w:ascii="Calibri" w:eastAsia="Calibri" w:hAnsi="Calibri" w:cs="Calibri"/>
            <w:b/>
            <w:color w:val="0000FF"/>
            <w:sz w:val="20"/>
            <w:szCs w:val="20"/>
            <w:u w:val="single"/>
          </w:rPr>
          <w:t>/portal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281AC7">
        <w:rPr>
          <w:rFonts w:ascii="Calibri" w:eastAsia="Calibri" w:hAnsi="Calibri" w:cs="Calibri"/>
          <w:color w:val="000000"/>
          <w:sz w:val="20"/>
          <w:szCs w:val="20"/>
        </w:rPr>
        <w:t>20</w:t>
      </w:r>
      <w:r w:rsidR="00281AC7" w:rsidRPr="00281AC7">
        <w:rPr>
          <w:rFonts w:ascii="Calibri" w:eastAsia="Calibri" w:hAnsi="Calibri" w:cs="Calibri"/>
          <w:color w:val="000000"/>
          <w:sz w:val="20"/>
          <w:szCs w:val="20"/>
        </w:rPr>
        <w:t>22</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6">
        <w:r>
          <w:rPr>
            <w:rFonts w:ascii="Calibri" w:eastAsia="Calibri" w:hAnsi="Calibri" w:cs="Calibri"/>
            <w:color w:val="0000FF"/>
            <w:sz w:val="20"/>
            <w:szCs w:val="20"/>
            <w:u w:val="single"/>
          </w:rPr>
          <w:t>http://</w:t>
        </w:r>
        <w:proofErr w:type="spellStart"/>
        <w:r>
          <w:rPr>
            <w:rFonts w:ascii="Calibri" w:eastAsia="Calibri" w:hAnsi="Calibri" w:cs="Calibri"/>
            <w:color w:val="0000FF"/>
            <w:sz w:val="20"/>
            <w:szCs w:val="20"/>
            <w:u w:val="single"/>
          </w:rPr>
          <w:t>dgrmsg.guanajuato.gob.mx</w:t>
        </w:r>
        <w:proofErr w:type="spellEnd"/>
        <w:r>
          <w:rPr>
            <w:rFonts w:ascii="Calibri" w:eastAsia="Calibri" w:hAnsi="Calibri" w:cs="Calibri"/>
            <w:color w:val="0000FF"/>
            <w:sz w:val="20"/>
            <w:szCs w:val="20"/>
            <w:u w:val="single"/>
          </w:rPr>
          <w:t>/manuales/</w:t>
        </w:r>
        <w:proofErr w:type="spellStart"/>
        <w:r>
          <w:rPr>
            <w:rFonts w:ascii="Calibri" w:eastAsia="Calibri" w:hAnsi="Calibri" w:cs="Calibri"/>
            <w:color w:val="0000FF"/>
            <w:sz w:val="20"/>
            <w:szCs w:val="20"/>
            <w:u w:val="single"/>
          </w:rPr>
          <w:t>manualSRM.pdf</w:t>
        </w:r>
        <w:proofErr w:type="spellEnd"/>
      </w:hyperlink>
      <w:r>
        <w:rPr>
          <w:rFonts w:ascii="Calibri" w:eastAsia="Calibri" w:hAnsi="Calibri" w:cs="Calibri"/>
          <w:color w:val="000000"/>
          <w:sz w:val="20"/>
          <w:szCs w:val="20"/>
        </w:rPr>
        <w:t>”; debiendo ingresar la siguiente información y documentación:</w:t>
      </w: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F8088F" w:rsidP="00281AC7">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w:t>
      </w:r>
      <w:r w:rsidR="00DB2EE7">
        <w:rPr>
          <w:rFonts w:ascii="Calibri" w:eastAsia="Calibri" w:hAnsi="Calibri" w:cs="Calibri"/>
          <w:sz w:val="20"/>
          <w:szCs w:val="20"/>
        </w:rPr>
        <w:t xml:space="preserve">presentación, </w:t>
      </w:r>
      <w:r>
        <w:rPr>
          <w:rFonts w:ascii="Calibri" w:eastAsia="Calibri" w:hAnsi="Calibri" w:cs="Calibri"/>
          <w:sz w:val="20"/>
          <w:szCs w:val="20"/>
        </w:rPr>
        <w:t>modelo y/o versión, color, etc. que cumplan con las características mínimas solicitadas.</w:t>
      </w:r>
    </w:p>
    <w:p w:rsidR="00E01AC8" w:rsidRDefault="00E01AC8">
      <w:pPr>
        <w:ind w:left="0" w:right="284" w:hanging="2"/>
        <w:jc w:val="both"/>
        <w:rPr>
          <w:rFonts w:ascii="Calibri" w:eastAsia="Calibri" w:hAnsi="Calibri" w:cs="Calibri"/>
          <w:sz w:val="20"/>
          <w:szCs w:val="20"/>
        </w:rPr>
      </w:pPr>
    </w:p>
    <w:p w:rsidR="00E01AC8" w:rsidRDefault="00F8088F">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E01AC8" w:rsidRPr="00281AC7" w:rsidRDefault="00F8088F">
      <w:pPr>
        <w:numPr>
          <w:ilvl w:val="0"/>
          <w:numId w:val="8"/>
        </w:numPr>
        <w:ind w:left="0" w:right="284" w:hanging="2"/>
        <w:jc w:val="both"/>
        <w:rPr>
          <w:rFonts w:ascii="Calibri" w:eastAsia="Calibri" w:hAnsi="Calibri" w:cs="Calibri"/>
          <w:sz w:val="20"/>
          <w:szCs w:val="20"/>
        </w:rPr>
      </w:pPr>
      <w:r w:rsidRPr="00281AC7">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Pr="00281AC7"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w:t>
      </w:r>
      <w:r w:rsidRPr="00281AC7">
        <w:rPr>
          <w:rFonts w:ascii="Calibri" w:eastAsia="Calibri" w:hAnsi="Calibri" w:cs="Calibri"/>
          <w:color w:val="000000"/>
          <w:sz w:val="20"/>
          <w:szCs w:val="20"/>
        </w:rPr>
        <w:t xml:space="preserve">el punto </w:t>
      </w:r>
      <w:r w:rsidR="00B87052" w:rsidRPr="00B87052">
        <w:rPr>
          <w:rFonts w:ascii="Calibri" w:eastAsia="Calibri" w:hAnsi="Calibri" w:cs="Calibri"/>
          <w:color w:val="000000"/>
          <w:sz w:val="20"/>
          <w:szCs w:val="20"/>
        </w:rPr>
        <w:t>6</w:t>
      </w:r>
      <w:r w:rsidRPr="00B87052">
        <w:rPr>
          <w:rFonts w:ascii="Calibri" w:eastAsia="Calibri" w:hAnsi="Calibri" w:cs="Calibri"/>
          <w:color w:val="000000"/>
          <w:sz w:val="20"/>
          <w:szCs w:val="20"/>
        </w:rPr>
        <w:t xml:space="preserve"> del apartado V. Condiciones de estas bases.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 xml:space="preserve">Carta de declaración de intereses en hoja membretada y debidamente firmada por el representante o apoderado legal acreditado. (ANEXO </w:t>
      </w:r>
      <w:r w:rsidR="00281AC7" w:rsidRPr="00281AC7">
        <w:rPr>
          <w:rFonts w:ascii="Calibri" w:eastAsia="Calibri" w:hAnsi="Calibri" w:cs="Calibri"/>
          <w:sz w:val="20"/>
          <w:szCs w:val="20"/>
        </w:rPr>
        <w:t>C</w:t>
      </w:r>
      <w:r w:rsidRPr="00281AC7">
        <w:rPr>
          <w:rFonts w:ascii="Calibri" w:eastAsia="Calibri" w:hAnsi="Calibri" w:cs="Calibri"/>
          <w:sz w:val="20"/>
          <w:szCs w:val="20"/>
        </w:rPr>
        <w:t>)</w:t>
      </w:r>
      <w:r>
        <w:rPr>
          <w:rFonts w:ascii="Calibri" w:eastAsia="Calibri" w:hAnsi="Calibri" w:cs="Calibri"/>
          <w:sz w:val="20"/>
          <w:szCs w:val="20"/>
        </w:rPr>
        <w:t xml:space="preserve"> </w:t>
      </w:r>
      <w:r w:rsidR="00DB2EE7">
        <w:rPr>
          <w:rFonts w:ascii="Calibri" w:eastAsia="Calibri" w:hAnsi="Calibri" w:cs="Calibri"/>
          <w:b/>
          <w:sz w:val="20"/>
          <w:szCs w:val="20"/>
        </w:rPr>
        <w:t>(</w:t>
      </w:r>
      <w:proofErr w:type="spellStart"/>
      <w:r w:rsidR="00DB2EE7">
        <w:rPr>
          <w:rFonts w:ascii="Calibri" w:eastAsia="Calibri" w:hAnsi="Calibri" w:cs="Calibri"/>
          <w:b/>
          <w:sz w:val="20"/>
          <w:szCs w:val="20"/>
        </w:rPr>
        <w:t>1_1</w:t>
      </w:r>
      <w:r>
        <w:rPr>
          <w:rFonts w:ascii="Calibri" w:eastAsia="Calibri" w:hAnsi="Calibri" w:cs="Calibri"/>
          <w:b/>
          <w:i/>
          <w:sz w:val="20"/>
          <w:szCs w:val="20"/>
        </w:rPr>
        <w:t>_CDI_#proveedor</w:t>
      </w:r>
      <w:proofErr w:type="spellEnd"/>
      <w:r>
        <w:rPr>
          <w:rFonts w:ascii="Calibri" w:eastAsia="Calibri" w:hAnsi="Calibri" w:cs="Calibri"/>
          <w:b/>
          <w:i/>
          <w:sz w:val="20"/>
          <w:szCs w:val="20"/>
        </w:rPr>
        <w:t>.*)</w:t>
      </w:r>
    </w:p>
    <w:p w:rsidR="00E01AC8" w:rsidRDefault="00E01AC8" w:rsidP="00C30E5C">
      <w:pPr>
        <w:ind w:left="0" w:right="284" w:hanging="2"/>
        <w:jc w:val="both"/>
        <w:rPr>
          <w:rFonts w:ascii="Calibri" w:eastAsia="Calibri" w:hAnsi="Calibri" w:cs="Calibri"/>
          <w:sz w:val="20"/>
          <w:szCs w:val="20"/>
        </w:rPr>
      </w:pPr>
    </w:p>
    <w:p w:rsidR="00E01AC8" w:rsidRDefault="00F8088F">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w:t>
      </w:r>
      <w:proofErr w:type="spellStart"/>
      <w:r>
        <w:rPr>
          <w:rFonts w:ascii="Calibri" w:eastAsia="Calibri" w:hAnsi="Calibri" w:cs="Calibri"/>
          <w:color w:val="222222"/>
          <w:sz w:val="20"/>
          <w:szCs w:val="20"/>
          <w:highlight w:val="white"/>
        </w:rPr>
        <w:t>SAT</w:t>
      </w:r>
      <w:proofErr w:type="spellEnd"/>
      <w:r>
        <w:rPr>
          <w:rFonts w:ascii="Calibri" w:eastAsia="Calibri" w:hAnsi="Calibri" w:cs="Calibri"/>
          <w:color w:val="222222"/>
          <w:sz w:val="20"/>
          <w:szCs w:val="20"/>
          <w:highlight w:val="white"/>
        </w:rPr>
        <w: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w:t>
      </w:r>
      <w:r w:rsidRPr="00281AC7">
        <w:rPr>
          <w:rFonts w:ascii="Calibri" w:eastAsia="Calibri" w:hAnsi="Calibri" w:cs="Calibri"/>
          <w:b/>
          <w:color w:val="222222"/>
          <w:sz w:val="20"/>
          <w:szCs w:val="20"/>
        </w:rPr>
        <w:t>.</w:t>
      </w:r>
      <w:r w:rsidR="00281AC7" w:rsidRPr="00281AC7">
        <w:rPr>
          <w:rFonts w:ascii="Calibri" w:eastAsia="Calibri" w:hAnsi="Calibri" w:cs="Calibri"/>
          <w:b/>
          <w:color w:val="222222"/>
          <w:sz w:val="20"/>
          <w:szCs w:val="20"/>
        </w:rPr>
        <w:t xml:space="preserve"> </w:t>
      </w:r>
      <w:r w:rsidR="00281AC7">
        <w:rPr>
          <w:rFonts w:ascii="Calibri" w:eastAsia="Calibri" w:hAnsi="Calibri" w:cs="Calibri"/>
          <w:b/>
          <w:color w:val="222222"/>
          <w:sz w:val="20"/>
          <w:szCs w:val="20"/>
          <w:highlight w:val="white"/>
        </w:rPr>
        <w:t>(1</w:t>
      </w:r>
      <w:r w:rsidR="00DB2EE7">
        <w:rPr>
          <w:rFonts w:ascii="Calibri" w:eastAsia="Calibri" w:hAnsi="Calibri" w:cs="Calibri"/>
          <w:b/>
          <w:color w:val="222222"/>
          <w:sz w:val="20"/>
          <w:szCs w:val="20"/>
          <w:highlight w:val="white"/>
        </w:rPr>
        <w:t>_</w:t>
      </w:r>
      <w:r>
        <w:rPr>
          <w:rFonts w:ascii="Calibri" w:eastAsia="Calibri" w:hAnsi="Calibri" w:cs="Calibri"/>
          <w:b/>
          <w:color w:val="222222"/>
          <w:sz w:val="20"/>
          <w:szCs w:val="20"/>
          <w:highlight w:val="white"/>
        </w:rPr>
        <w:t>2_</w:t>
      </w:r>
      <w:proofErr w:type="spellStart"/>
      <w:r>
        <w:rPr>
          <w:rFonts w:ascii="Calibri" w:eastAsia="Calibri" w:hAnsi="Calibri" w:cs="Calibri"/>
          <w:b/>
          <w:color w:val="222222"/>
          <w:sz w:val="20"/>
          <w:szCs w:val="20"/>
          <w:highlight w:val="white"/>
        </w:rPr>
        <w:t>OSAT</w:t>
      </w:r>
      <w:proofErr w:type="spellEnd"/>
      <w:r>
        <w:rPr>
          <w:rFonts w:ascii="Calibri" w:eastAsia="Calibri" w:hAnsi="Calibri" w:cs="Calibri"/>
          <w:b/>
          <w:color w:val="222222"/>
          <w:sz w:val="20"/>
          <w:szCs w:val="20"/>
          <w:highlight w:val="white"/>
        </w:rPr>
        <w:t>_#proveedor.*)</w:t>
      </w:r>
    </w:p>
    <w:p w:rsidR="00E01AC8" w:rsidRDefault="00F8088F" w:rsidP="00C30E5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w:t>
      </w:r>
      <w:proofErr w:type="spellStart"/>
      <w:r>
        <w:rPr>
          <w:rFonts w:ascii="Calibri" w:eastAsia="Calibri" w:hAnsi="Calibri" w:cs="Calibri"/>
          <w:color w:val="222222"/>
          <w:sz w:val="20"/>
          <w:szCs w:val="20"/>
          <w:highlight w:val="white"/>
        </w:rPr>
        <w:t>SAT</w:t>
      </w:r>
      <w:proofErr w:type="spellEnd"/>
      <w:r>
        <w:rPr>
          <w:rFonts w:ascii="Calibri" w:eastAsia="Calibri" w:hAnsi="Calibri" w:cs="Calibri"/>
          <w:color w:val="222222"/>
          <w:sz w:val="20"/>
          <w:szCs w:val="20"/>
          <w:highlight w:val="white"/>
        </w:rPr>
        <w:t xml:space="preserve">)  a efecto de verificar el </w:t>
      </w:r>
      <w:proofErr w:type="spellStart"/>
      <w:r>
        <w:rPr>
          <w:rFonts w:ascii="Calibri" w:eastAsia="Calibri" w:hAnsi="Calibri" w:cs="Calibri"/>
          <w:color w:val="222222"/>
          <w:sz w:val="20"/>
          <w:szCs w:val="20"/>
          <w:highlight w:val="white"/>
        </w:rPr>
        <w:t>RFC</w:t>
      </w:r>
      <w:proofErr w:type="spellEnd"/>
      <w:r>
        <w:rPr>
          <w:rFonts w:ascii="Calibri" w:eastAsia="Calibri" w:hAnsi="Calibri" w:cs="Calibri"/>
          <w:color w:val="222222"/>
          <w:sz w:val="20"/>
          <w:szCs w:val="20"/>
          <w:highlight w:val="white"/>
        </w:rPr>
        <w:t xml:space="preserve"> a favor de quien se emitió, la fecha de emisión de la opinión y el sentido en el que se emitió, comprobando con ello que todos los datos coinciden con la constancia entregada como parte de la propuesta técnica.</w:t>
      </w:r>
    </w:p>
    <w:p w:rsidR="00281AC7" w:rsidRPr="00DB2EE7" w:rsidRDefault="00281AC7" w:rsidP="00281AC7">
      <w:pPr>
        <w:numPr>
          <w:ilvl w:val="1"/>
          <w:numId w:val="5"/>
        </w:numPr>
        <w:ind w:left="0" w:right="284" w:hanging="2"/>
        <w:jc w:val="both"/>
        <w:rPr>
          <w:rFonts w:ascii="Calibri" w:eastAsia="Calibri" w:hAnsi="Calibri" w:cs="Calibri"/>
          <w:sz w:val="20"/>
          <w:szCs w:val="20"/>
        </w:rPr>
      </w:pPr>
      <w:r w:rsidRPr="008079C2">
        <w:rPr>
          <w:rFonts w:ascii="Calibri" w:eastAsia="Calibri" w:hAnsi="Calibri" w:cs="Calibri"/>
          <w:b/>
          <w:color w:val="222222"/>
          <w:sz w:val="20"/>
          <w:szCs w:val="20"/>
          <w:highlight w:val="white"/>
        </w:rPr>
        <w:t>ANEXO D-PERSONA FÍSICA o ANEXO D-PERSONA MORAL,</w:t>
      </w:r>
      <w:r w:rsidRPr="008079C2">
        <w:rPr>
          <w:rFonts w:ascii="Calibri" w:eastAsia="Calibri" w:hAnsi="Calibri" w:cs="Calibri"/>
          <w:color w:val="222222"/>
          <w:sz w:val="20"/>
          <w:szCs w:val="20"/>
          <w:highlight w:val="white"/>
        </w:rPr>
        <w:t xml:space="preserve">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color w:val="222222"/>
          <w:sz w:val="20"/>
          <w:szCs w:val="20"/>
          <w:highlight w:val="white"/>
        </w:rPr>
        <w:t xml:space="preserve"> </w:t>
      </w:r>
      <w:r w:rsidRPr="00F74070">
        <w:rPr>
          <w:rFonts w:ascii="Calibri" w:eastAsia="Calibri" w:hAnsi="Calibri" w:cs="Calibri"/>
          <w:b/>
          <w:color w:val="222222"/>
          <w:sz w:val="20"/>
          <w:szCs w:val="20"/>
        </w:rPr>
        <w:t>(</w:t>
      </w:r>
      <w:r>
        <w:rPr>
          <w:rFonts w:ascii="Calibri" w:eastAsia="Calibri" w:hAnsi="Calibri" w:cs="Calibri"/>
          <w:b/>
          <w:color w:val="222222"/>
          <w:sz w:val="20"/>
          <w:szCs w:val="20"/>
          <w:highlight w:val="white"/>
        </w:rPr>
        <w:t>1_3_</w:t>
      </w:r>
      <w:proofErr w:type="spellStart"/>
      <w:r>
        <w:rPr>
          <w:rFonts w:ascii="Calibri" w:eastAsia="Calibri" w:hAnsi="Calibri" w:cs="Calibri"/>
          <w:b/>
          <w:color w:val="222222"/>
          <w:sz w:val="20"/>
          <w:szCs w:val="20"/>
          <w:highlight w:val="white"/>
        </w:rPr>
        <w:t>AXD</w:t>
      </w:r>
      <w:proofErr w:type="spellEnd"/>
      <w:r>
        <w:rPr>
          <w:rFonts w:ascii="Calibri" w:eastAsia="Calibri" w:hAnsi="Calibri" w:cs="Calibri"/>
          <w:b/>
          <w:color w:val="222222"/>
          <w:sz w:val="20"/>
          <w:szCs w:val="20"/>
          <w:highlight w:val="white"/>
        </w:rPr>
        <w:t>_#proveedor.*)</w:t>
      </w:r>
    </w:p>
    <w:p w:rsidR="00DB2EE7" w:rsidRDefault="00DB2EE7" w:rsidP="00DB2EE7">
      <w:pPr>
        <w:ind w:leftChars="0" w:left="0" w:right="284" w:firstLineChars="0" w:firstLine="0"/>
        <w:jc w:val="both"/>
        <w:rPr>
          <w:rFonts w:ascii="Calibri" w:eastAsia="Calibri" w:hAnsi="Calibri" w:cs="Calibri"/>
          <w:sz w:val="20"/>
          <w:szCs w:val="20"/>
        </w:rPr>
      </w:pPr>
    </w:p>
    <w:p w:rsidR="00E01AC8" w:rsidRPr="0094700F" w:rsidRDefault="00F8088F" w:rsidP="0094700F">
      <w:pPr>
        <w:numPr>
          <w:ilvl w:val="1"/>
          <w:numId w:val="5"/>
        </w:numPr>
        <w:ind w:left="0" w:right="284" w:hanging="2"/>
        <w:jc w:val="both"/>
        <w:rPr>
          <w:rFonts w:ascii="Calibri" w:eastAsia="Calibri" w:hAnsi="Calibri" w:cs="Calibri"/>
          <w:b/>
          <w:color w:val="222222"/>
          <w:sz w:val="20"/>
          <w:szCs w:val="20"/>
          <w:highlight w:val="white"/>
        </w:rPr>
      </w:pPr>
      <w:r w:rsidRPr="00DB2EE7">
        <w:rPr>
          <w:rFonts w:ascii="Calibri" w:eastAsia="Calibri" w:hAnsi="Calibri" w:cs="Calibri"/>
          <w:color w:val="222222"/>
          <w:sz w:val="20"/>
          <w:szCs w:val="20"/>
          <w:highlight w:val="white"/>
        </w:rPr>
        <w:t xml:space="preserve">Opinión del Cumplimiento de Obligaciones en materia de Seguridad Social, que alude el Acuerdo número: </w:t>
      </w:r>
      <w:proofErr w:type="spellStart"/>
      <w:r w:rsidRPr="00DB2EE7">
        <w:rPr>
          <w:rFonts w:ascii="Calibri" w:eastAsia="Calibri" w:hAnsi="Calibri" w:cs="Calibri"/>
          <w:color w:val="222222"/>
          <w:sz w:val="20"/>
          <w:szCs w:val="20"/>
          <w:highlight w:val="white"/>
        </w:rPr>
        <w:t>ACDO.SA1.HCT.101214</w:t>
      </w:r>
      <w:proofErr w:type="spellEnd"/>
      <w:r w:rsidRPr="00DB2EE7">
        <w:rPr>
          <w:rFonts w:ascii="Calibri" w:eastAsia="Calibri" w:hAnsi="Calibri" w:cs="Calibri"/>
          <w:color w:val="222222"/>
          <w:sz w:val="20"/>
          <w:szCs w:val="20"/>
          <w:highlight w:val="white"/>
        </w:rPr>
        <w:t>/</w:t>
      </w:r>
      <w:proofErr w:type="spellStart"/>
      <w:r w:rsidRPr="00DB2EE7">
        <w:rPr>
          <w:rFonts w:ascii="Calibri" w:eastAsia="Calibri" w:hAnsi="Calibri" w:cs="Calibri"/>
          <w:color w:val="222222"/>
          <w:sz w:val="20"/>
          <w:szCs w:val="20"/>
          <w:highlight w:val="white"/>
        </w:rPr>
        <w:t>281.P.DIR</w:t>
      </w:r>
      <w:proofErr w:type="spellEnd"/>
      <w:r w:rsidRPr="00DB2EE7">
        <w:rPr>
          <w:rFonts w:ascii="Calibri" w:eastAsia="Calibri" w:hAnsi="Calibri" w:cs="Calibri"/>
          <w:color w:val="222222"/>
          <w:sz w:val="20"/>
          <w:szCs w:val="20"/>
          <w:highlight w:val="white"/>
        </w:rPr>
        <w:t>, dictado por el H. Consejo Técnico del Instituto Mexicano del Seguro Social, en SENTIDO POSITIVA con una fecha de expedición no mayor a 30 días naturales anteriores contados a partir del acto de apertura de la presente invitación.</w:t>
      </w:r>
      <w:r w:rsidR="00281AC7" w:rsidRPr="0094700F">
        <w:rPr>
          <w:rFonts w:ascii="Calibri" w:eastAsia="Calibri" w:hAnsi="Calibri" w:cs="Calibri"/>
          <w:b/>
          <w:color w:val="222222"/>
          <w:sz w:val="20"/>
          <w:szCs w:val="20"/>
          <w:highlight w:val="white"/>
        </w:rPr>
        <w:t xml:space="preserve"> </w:t>
      </w:r>
      <w:r w:rsidR="00DB2EE7">
        <w:rPr>
          <w:rFonts w:ascii="Calibri" w:eastAsia="Calibri" w:hAnsi="Calibri" w:cs="Calibri"/>
          <w:b/>
          <w:color w:val="222222"/>
          <w:sz w:val="20"/>
          <w:szCs w:val="20"/>
          <w:highlight w:val="white"/>
        </w:rPr>
        <w:t>(1_4_</w:t>
      </w:r>
      <w:proofErr w:type="spellStart"/>
      <w:r w:rsidR="00DB2EE7">
        <w:rPr>
          <w:rFonts w:ascii="Calibri" w:eastAsia="Calibri" w:hAnsi="Calibri" w:cs="Calibri"/>
          <w:b/>
          <w:color w:val="222222"/>
          <w:sz w:val="20"/>
          <w:szCs w:val="20"/>
          <w:highlight w:val="white"/>
        </w:rPr>
        <w:t>OIMSS</w:t>
      </w:r>
      <w:proofErr w:type="spellEnd"/>
      <w:r w:rsidR="00DB2EE7">
        <w:rPr>
          <w:rFonts w:ascii="Calibri" w:eastAsia="Calibri" w:hAnsi="Calibri" w:cs="Calibri"/>
          <w:b/>
          <w:color w:val="222222"/>
          <w:sz w:val="20"/>
          <w:szCs w:val="20"/>
          <w:highlight w:val="white"/>
        </w:rPr>
        <w:t>_#proveedor.*)</w:t>
      </w:r>
    </w:p>
    <w:p w:rsidR="00887857" w:rsidRDefault="00887857" w:rsidP="00C30E5C">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2"/>
          <w:szCs w:val="22"/>
        </w:rPr>
        <w:t xml:space="preserve">Dicho documento podrá ser validado con posterioridad al acto de apertura, a efecto de verificar el </w:t>
      </w:r>
      <w:proofErr w:type="spellStart"/>
      <w:r>
        <w:rPr>
          <w:rFonts w:ascii="Calibri" w:eastAsia="Calibri" w:hAnsi="Calibri" w:cs="Calibri"/>
          <w:color w:val="222222"/>
          <w:sz w:val="22"/>
          <w:szCs w:val="22"/>
        </w:rPr>
        <w:t>RFC</w:t>
      </w:r>
      <w:proofErr w:type="spellEnd"/>
      <w:r>
        <w:rPr>
          <w:rFonts w:ascii="Calibri" w:eastAsia="Calibri" w:hAnsi="Calibri" w:cs="Calibri"/>
          <w:color w:val="222222"/>
          <w:sz w:val="22"/>
          <w:szCs w:val="22"/>
        </w:rPr>
        <w:t xml:space="preserve"> a favor de quien se emitió, la fecha de emisión de la opinión y el sentido en el que se emitió, comprobando con ello que todos los datos coinciden con la constancia entregada como parte de la propuesta técnica.</w:t>
      </w:r>
    </w:p>
    <w:p w:rsidR="00E01AC8" w:rsidRDefault="00F8088F" w:rsidP="0094700F">
      <w:pPr>
        <w:numPr>
          <w:ilvl w:val="1"/>
          <w:numId w:val="5"/>
        </w:numPr>
        <w:ind w:left="0" w:right="284" w:hanging="2"/>
        <w:jc w:val="both"/>
        <w:rPr>
          <w:rFonts w:ascii="Calibri" w:eastAsia="Calibri" w:hAnsi="Calibri" w:cs="Calibri"/>
          <w:b/>
          <w:color w:val="222222"/>
          <w:sz w:val="20"/>
          <w:szCs w:val="20"/>
          <w:highlight w:val="white"/>
        </w:rPr>
      </w:pPr>
      <w:r>
        <w:rPr>
          <w:rFonts w:ascii="Calibri" w:eastAsia="Calibri" w:hAnsi="Calibri" w:cs="Calibri"/>
          <w:color w:val="222222"/>
          <w:sz w:val="20"/>
          <w:szCs w:val="20"/>
          <w:highlight w:val="white"/>
        </w:rPr>
        <w:tab/>
      </w:r>
      <w:r w:rsidRPr="00DB2EE7">
        <w:rPr>
          <w:rFonts w:ascii="Calibri" w:eastAsia="Calibri" w:hAnsi="Calibri" w:cs="Calibri"/>
          <w:color w:val="222222"/>
          <w:sz w:val="20"/>
          <w:szCs w:val="20"/>
          <w:highlight w:val="white"/>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junio de 2017</w:t>
      </w:r>
      <w:r w:rsidRPr="0094700F">
        <w:rPr>
          <w:rFonts w:ascii="Calibri" w:eastAsia="Calibri" w:hAnsi="Calibri" w:cs="Calibri"/>
          <w:b/>
          <w:color w:val="222222"/>
          <w:sz w:val="20"/>
          <w:szCs w:val="20"/>
          <w:highlight w:val="white"/>
        </w:rPr>
        <w:t>.</w:t>
      </w:r>
      <w:r w:rsidR="00DB2EE7">
        <w:rPr>
          <w:rFonts w:ascii="Calibri" w:eastAsia="Calibri" w:hAnsi="Calibri" w:cs="Calibri"/>
          <w:b/>
          <w:color w:val="222222"/>
          <w:sz w:val="20"/>
          <w:szCs w:val="20"/>
          <w:highlight w:val="white"/>
        </w:rPr>
        <w:t xml:space="preserve"> (1_5_</w:t>
      </w:r>
      <w:proofErr w:type="spellStart"/>
      <w:r w:rsidR="00DB2EE7">
        <w:rPr>
          <w:rFonts w:ascii="Calibri" w:eastAsia="Calibri" w:hAnsi="Calibri" w:cs="Calibri"/>
          <w:b/>
          <w:color w:val="222222"/>
          <w:sz w:val="20"/>
          <w:szCs w:val="20"/>
          <w:highlight w:val="white"/>
        </w:rPr>
        <w:t>OINFVT</w:t>
      </w:r>
      <w:proofErr w:type="spellEnd"/>
      <w:r w:rsidR="00DB2EE7">
        <w:rPr>
          <w:rFonts w:ascii="Calibri" w:eastAsia="Calibri" w:hAnsi="Calibri" w:cs="Calibri"/>
          <w:b/>
          <w:color w:val="222222"/>
          <w:sz w:val="20"/>
          <w:szCs w:val="20"/>
          <w:highlight w:val="white"/>
        </w:rPr>
        <w:t>_#proveedor.*)</w:t>
      </w:r>
    </w:p>
    <w:p w:rsidR="00DB2EE7" w:rsidRPr="0094700F" w:rsidRDefault="00DB2EE7" w:rsidP="00DB2EE7">
      <w:pPr>
        <w:ind w:leftChars="0" w:left="0" w:right="284" w:firstLineChars="0" w:firstLine="0"/>
        <w:jc w:val="both"/>
        <w:rPr>
          <w:rFonts w:ascii="Calibri" w:eastAsia="Calibri" w:hAnsi="Calibri" w:cs="Calibri"/>
          <w:b/>
          <w:color w:val="222222"/>
          <w:sz w:val="20"/>
          <w:szCs w:val="20"/>
          <w:highlight w:val="white"/>
        </w:rPr>
      </w:pPr>
    </w:p>
    <w:p w:rsidR="00887857" w:rsidRDefault="00887857" w:rsidP="00887857">
      <w:pPr>
        <w:pBdr>
          <w:top w:val="nil"/>
          <w:left w:val="nil"/>
          <w:bottom w:val="nil"/>
          <w:right w:val="nil"/>
          <w:between w:val="nil"/>
        </w:pBdr>
        <w:ind w:left="0" w:hanging="2"/>
        <w:jc w:val="both"/>
        <w:rPr>
          <w:rFonts w:ascii="Calibri" w:eastAsia="Calibri" w:hAnsi="Calibri" w:cs="Calibri"/>
          <w:sz w:val="22"/>
          <w:szCs w:val="22"/>
        </w:rPr>
      </w:pPr>
      <w:r w:rsidRPr="00887857">
        <w:rPr>
          <w:rFonts w:ascii="Calibri" w:eastAsia="Calibri" w:hAnsi="Calibri" w:cs="Calibri"/>
          <w:sz w:val="22"/>
          <w:szCs w:val="22"/>
          <w:highlight w:val="white"/>
        </w:rPr>
        <w:t>D</w:t>
      </w:r>
      <w:r w:rsidRPr="00887857">
        <w:rPr>
          <w:rFonts w:ascii="Calibri" w:eastAsia="Calibri" w:hAnsi="Calibri" w:cs="Calibri"/>
          <w:sz w:val="22"/>
          <w:szCs w:val="22"/>
        </w:rPr>
        <w:t xml:space="preserve">icho documento podrá ser validado con posterioridad al acto de apertura, a efecto de verificar el </w:t>
      </w:r>
      <w:proofErr w:type="spellStart"/>
      <w:r w:rsidRPr="00887857">
        <w:rPr>
          <w:rFonts w:ascii="Calibri" w:eastAsia="Calibri" w:hAnsi="Calibri" w:cs="Calibri"/>
          <w:sz w:val="22"/>
          <w:szCs w:val="22"/>
        </w:rPr>
        <w:t>RFC</w:t>
      </w:r>
      <w:proofErr w:type="spellEnd"/>
      <w:r w:rsidRPr="00887857">
        <w:rPr>
          <w:rFonts w:ascii="Calibri" w:eastAsia="Calibri" w:hAnsi="Calibri" w:cs="Calibri"/>
          <w:sz w:val="22"/>
          <w:szCs w:val="22"/>
        </w:rPr>
        <w:t xml:space="preserve"> a favor de quien se emitió, la fecha de emisión de la constancia y el sentido en el que se emitió, comprobando con ello que todos los datos coinciden con la constancia entregada como parte de la propuesta técnica.</w:t>
      </w:r>
    </w:p>
    <w:p w:rsidR="00DB2EE7" w:rsidRPr="00887857" w:rsidRDefault="00DB2EE7" w:rsidP="00887857">
      <w:pPr>
        <w:pBdr>
          <w:top w:val="nil"/>
          <w:left w:val="nil"/>
          <w:bottom w:val="nil"/>
          <w:right w:val="nil"/>
          <w:between w:val="nil"/>
        </w:pBdr>
        <w:ind w:left="0" w:hanging="2"/>
        <w:jc w:val="both"/>
        <w:rPr>
          <w:rFonts w:ascii="Calibri" w:eastAsia="Calibri" w:hAnsi="Calibri" w:cs="Calibri"/>
          <w:sz w:val="22"/>
          <w:szCs w:val="22"/>
          <w:highlight w:val="white"/>
        </w:rPr>
      </w:pPr>
    </w:p>
    <w:p w:rsidR="00E01AC8" w:rsidRPr="0094700F" w:rsidRDefault="00232456" w:rsidP="0094700F">
      <w:pPr>
        <w:numPr>
          <w:ilvl w:val="1"/>
          <w:numId w:val="5"/>
        </w:numPr>
        <w:ind w:left="0" w:right="284" w:hanging="2"/>
        <w:jc w:val="both"/>
        <w:rPr>
          <w:rFonts w:ascii="Calibri" w:eastAsia="Calibri" w:hAnsi="Calibri" w:cs="Calibri"/>
          <w:b/>
          <w:color w:val="222222"/>
          <w:sz w:val="20"/>
          <w:szCs w:val="20"/>
          <w:highlight w:val="white"/>
        </w:rPr>
      </w:pPr>
      <w:r w:rsidRPr="00DB2EE7">
        <w:rPr>
          <w:rFonts w:ascii="Calibri" w:eastAsia="Calibri" w:hAnsi="Calibri" w:cs="Calibri"/>
          <w:color w:val="222222"/>
          <w:sz w:val="20"/>
          <w:szCs w:val="20"/>
          <w:highlight w:val="white"/>
        </w:rPr>
        <w:t>Copia simple de los documentos legales con los que acredite su personalidad jurídica y la de su representante o apoderado legal de conformidad a lo siguiente</w:t>
      </w:r>
      <w:r w:rsidR="00F8088F" w:rsidRPr="0094700F">
        <w:rPr>
          <w:rFonts w:ascii="Calibri" w:eastAsia="Calibri" w:hAnsi="Calibri" w:cs="Calibri"/>
          <w:b/>
          <w:color w:val="222222"/>
          <w:sz w:val="20"/>
          <w:szCs w:val="20"/>
          <w:highlight w:val="white"/>
        </w:rPr>
        <w:t>. (</w:t>
      </w:r>
      <w:r w:rsidR="00DB2EE7">
        <w:rPr>
          <w:rFonts w:ascii="Calibri" w:eastAsia="Calibri" w:hAnsi="Calibri" w:cs="Calibri"/>
          <w:b/>
          <w:color w:val="222222"/>
          <w:sz w:val="20"/>
          <w:szCs w:val="20"/>
          <w:highlight w:val="white"/>
        </w:rPr>
        <w:t>1</w:t>
      </w:r>
      <w:r w:rsidR="00F8088F" w:rsidRPr="0094700F">
        <w:rPr>
          <w:rFonts w:ascii="Calibri" w:eastAsia="Calibri" w:hAnsi="Calibri" w:cs="Calibri"/>
          <w:b/>
          <w:color w:val="222222"/>
          <w:sz w:val="20"/>
          <w:szCs w:val="20"/>
          <w:highlight w:val="white"/>
        </w:rPr>
        <w:t>_</w:t>
      </w:r>
      <w:r w:rsidR="00DB2EE7">
        <w:rPr>
          <w:rFonts w:ascii="Calibri" w:eastAsia="Calibri" w:hAnsi="Calibri" w:cs="Calibri"/>
          <w:b/>
          <w:color w:val="222222"/>
          <w:sz w:val="20"/>
          <w:szCs w:val="20"/>
          <w:highlight w:val="white"/>
        </w:rPr>
        <w:t>6</w:t>
      </w:r>
      <w:r w:rsidRPr="0094700F">
        <w:rPr>
          <w:rFonts w:ascii="Calibri" w:eastAsia="Calibri" w:hAnsi="Calibri" w:cs="Calibri"/>
          <w:b/>
          <w:color w:val="222222"/>
          <w:sz w:val="20"/>
          <w:szCs w:val="20"/>
          <w:highlight w:val="white"/>
        </w:rPr>
        <w:t>_</w:t>
      </w:r>
      <w:proofErr w:type="spellStart"/>
      <w:r w:rsidRPr="0094700F">
        <w:rPr>
          <w:rFonts w:ascii="Calibri" w:eastAsia="Calibri" w:hAnsi="Calibri" w:cs="Calibri"/>
          <w:b/>
          <w:color w:val="222222"/>
          <w:sz w:val="20"/>
          <w:szCs w:val="20"/>
          <w:highlight w:val="white"/>
        </w:rPr>
        <w:t>DLP</w:t>
      </w:r>
      <w:proofErr w:type="spellEnd"/>
      <w:r w:rsidR="00F8088F" w:rsidRPr="0094700F">
        <w:rPr>
          <w:rFonts w:ascii="Calibri" w:eastAsia="Calibri" w:hAnsi="Calibri" w:cs="Calibri"/>
          <w:b/>
          <w:color w:val="222222"/>
          <w:sz w:val="20"/>
          <w:szCs w:val="20"/>
          <w:highlight w:val="white"/>
        </w:rPr>
        <w:t>_#proveedor.*)</w:t>
      </w:r>
    </w:p>
    <w:p w:rsidR="00232456" w:rsidRDefault="00232456" w:rsidP="00C30E5C">
      <w:pPr>
        <w:spacing w:before="240" w:after="240" w:line="276" w:lineRule="auto"/>
        <w:ind w:left="0" w:hanging="2"/>
        <w:jc w:val="both"/>
        <w:rPr>
          <w:rFonts w:ascii="Calibri" w:eastAsia="Calibri" w:hAnsi="Calibri" w:cs="Calibri"/>
          <w:b/>
          <w:i/>
          <w:sz w:val="20"/>
          <w:szCs w:val="20"/>
        </w:rPr>
      </w:pPr>
    </w:p>
    <w:p w:rsidR="00232456" w:rsidRDefault="00232456" w:rsidP="00C30E5C">
      <w:pPr>
        <w:spacing w:before="240" w:after="240" w:line="276" w:lineRule="auto"/>
        <w:ind w:left="0" w:hanging="2"/>
        <w:jc w:val="both"/>
        <w:rPr>
          <w:rFonts w:ascii="Calibri" w:eastAsia="Calibri" w:hAnsi="Calibri" w:cs="Calibri"/>
          <w:b/>
          <w:i/>
          <w:sz w:val="20"/>
          <w:szCs w:val="20"/>
        </w:rPr>
      </w:pPr>
    </w:p>
    <w:p w:rsidR="00232456" w:rsidRDefault="00232456" w:rsidP="00C30E5C">
      <w:pPr>
        <w:spacing w:before="240" w:after="240" w:line="276" w:lineRule="auto"/>
        <w:ind w:left="0" w:hanging="2"/>
        <w:jc w:val="both"/>
        <w:rPr>
          <w:rFonts w:ascii="Calibri" w:eastAsia="Calibri" w:hAnsi="Calibri" w:cs="Calibri"/>
          <w:b/>
          <w:i/>
          <w:sz w:val="20"/>
          <w:szCs w:val="20"/>
        </w:rPr>
      </w:pPr>
    </w:p>
    <w:p w:rsidR="00232456" w:rsidRDefault="00232456" w:rsidP="00C30E5C">
      <w:pPr>
        <w:spacing w:before="240" w:after="240" w:line="276" w:lineRule="auto"/>
        <w:ind w:left="0" w:hanging="2"/>
        <w:jc w:val="both"/>
        <w:rPr>
          <w:rFonts w:ascii="Calibri" w:eastAsia="Calibri" w:hAnsi="Calibri" w:cs="Calibri"/>
          <w:b/>
          <w:i/>
          <w:sz w:val="20"/>
          <w:szCs w:val="20"/>
        </w:rPr>
      </w:pPr>
    </w:p>
    <w:p w:rsidR="00232456" w:rsidRDefault="00232456" w:rsidP="00232456">
      <w:pPr>
        <w:spacing w:before="240" w:line="276" w:lineRule="auto"/>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copia simple de los documentos legales con los cuales acredita su constitución y la personalidad de su representante o apoderado legal, en términos de lo siguiente:</w:t>
      </w:r>
    </w:p>
    <w:p w:rsidR="00232456" w:rsidRDefault="00232456" w:rsidP="00232456">
      <w:pPr>
        <w:numPr>
          <w:ilvl w:val="0"/>
          <w:numId w:val="14"/>
        </w:numPr>
        <w:suppressAutoHyphens w:val="0"/>
        <w:spacing w:before="240" w:line="276"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rsidR="00232456" w:rsidRDefault="00232456" w:rsidP="00232456">
      <w:pPr>
        <w:numPr>
          <w:ilvl w:val="0"/>
          <w:numId w:val="14"/>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232456" w:rsidRDefault="00232456" w:rsidP="00232456">
      <w:pPr>
        <w:ind w:left="0" w:hanging="2"/>
        <w:jc w:val="both"/>
        <w:rPr>
          <w:rFonts w:ascii="Calibri" w:eastAsia="Calibri" w:hAnsi="Calibri" w:cs="Calibri"/>
          <w:sz w:val="22"/>
          <w:szCs w:val="22"/>
        </w:rPr>
      </w:pPr>
      <w:bookmarkStart w:id="2" w:name="_heading=h.8ntayqfe4v5b" w:colFirst="0" w:colLast="0"/>
      <w:bookmarkEnd w:id="2"/>
    </w:p>
    <w:p w:rsidR="00232456" w:rsidRDefault="00232456" w:rsidP="00232456">
      <w:pPr>
        <w:pBdr>
          <w:top w:val="nil"/>
          <w:left w:val="nil"/>
          <w:bottom w:val="nil"/>
          <w:right w:val="nil"/>
          <w:between w:val="nil"/>
        </w:pBdr>
        <w:ind w:left="0" w:hanging="2"/>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las correspondientes constancias registrales.</w:t>
      </w:r>
    </w:p>
    <w:p w:rsidR="00232456" w:rsidRDefault="00232456" w:rsidP="00232456">
      <w:pPr>
        <w:spacing w:before="240"/>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232456" w:rsidRDefault="00232456" w:rsidP="00232456">
      <w:pPr>
        <w:numPr>
          <w:ilvl w:val="0"/>
          <w:numId w:val="15"/>
        </w:numPr>
        <w:suppressAutoHyphens w:val="0"/>
        <w:spacing w:before="240"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w:t>
      </w:r>
      <w:proofErr w:type="spellStart"/>
      <w:r>
        <w:rPr>
          <w:rFonts w:ascii="Calibri" w:eastAsia="Calibri" w:hAnsi="Calibri" w:cs="Calibri"/>
          <w:sz w:val="22"/>
          <w:szCs w:val="22"/>
        </w:rPr>
        <w:t>QR</w:t>
      </w:r>
      <w:proofErr w:type="spellEnd"/>
      <w:r>
        <w:rPr>
          <w:rFonts w:ascii="Calibri" w:eastAsia="Calibri" w:hAnsi="Calibri" w:cs="Calibri"/>
          <w:sz w:val="22"/>
          <w:szCs w:val="22"/>
        </w:rPr>
        <w:t>. En caso de que  dicha cédula no contenga el referido código, deberá presentarla en original o copia certificada para cotejo y copia simple;</w:t>
      </w:r>
    </w:p>
    <w:p w:rsidR="00232456" w:rsidRDefault="00232456" w:rsidP="00232456">
      <w:pPr>
        <w:numPr>
          <w:ilvl w:val="0"/>
          <w:numId w:val="15"/>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Copia simple por ambos lados de identificación oficial (credencial para votar o cartilla militar o licencia de conducir o pasaporte) y;</w:t>
      </w:r>
    </w:p>
    <w:p w:rsidR="00232456" w:rsidRDefault="00232456" w:rsidP="00232456">
      <w:pPr>
        <w:numPr>
          <w:ilvl w:val="0"/>
          <w:numId w:val="15"/>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Impresión de la CURP.</w:t>
      </w:r>
    </w:p>
    <w:p w:rsidR="00232456" w:rsidRDefault="00232456" w:rsidP="00232456">
      <w:pPr>
        <w:spacing w:before="240"/>
        <w:ind w:left="0" w:hanging="2"/>
        <w:jc w:val="both"/>
        <w:rPr>
          <w:rFonts w:ascii="Calibri" w:eastAsia="Calibri" w:hAnsi="Calibri" w:cs="Calibri"/>
          <w:sz w:val="22"/>
          <w:szCs w:val="22"/>
        </w:rPr>
      </w:pPr>
      <w:bookmarkStart w:id="3" w:name="_heading=h.at3duciqnqlj" w:colFirst="0" w:colLast="0"/>
      <w:bookmarkEnd w:id="3"/>
      <w:r>
        <w:rPr>
          <w:rFonts w:ascii="Calibri" w:eastAsia="Calibri" w:hAnsi="Calibri" w:cs="Calibri"/>
          <w:sz w:val="22"/>
          <w:szCs w:val="22"/>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respectiva constancia.</w:t>
      </w:r>
    </w:p>
    <w:p w:rsidR="00232456" w:rsidRDefault="00232456" w:rsidP="00232456">
      <w:pPr>
        <w:spacing w:before="240" w:after="240" w:line="276" w:lineRule="auto"/>
        <w:ind w:left="0" w:hanging="2"/>
        <w:jc w:val="both"/>
        <w:rPr>
          <w:rFonts w:ascii="Calibri" w:eastAsia="Calibri" w:hAnsi="Calibri" w:cs="Calibri"/>
          <w:sz w:val="20"/>
          <w:szCs w:val="20"/>
        </w:rPr>
      </w:pPr>
      <w:bookmarkStart w:id="4" w:name="_heading=h.hhkpfxwvjig" w:colFirst="0" w:colLast="0"/>
      <w:bookmarkEnd w:id="4"/>
      <w:r>
        <w:rPr>
          <w:rFonts w:ascii="Calibri" w:eastAsia="Calibri" w:hAnsi="Calibri" w:cs="Calibri"/>
          <w:sz w:val="22"/>
          <w:szCs w:val="22"/>
        </w:rPr>
        <w:t xml:space="preserve">La documental aportada conforme a lo señalado en los párrafos anteriores, deberá coincidir con los datos asentados en el </w:t>
      </w:r>
      <w:r w:rsidRPr="00AE4687">
        <w:rPr>
          <w:rFonts w:ascii="Calibri" w:eastAsia="Calibri" w:hAnsi="Calibri" w:cs="Calibri"/>
          <w:sz w:val="22"/>
          <w:szCs w:val="22"/>
        </w:rPr>
        <w:t xml:space="preserve">Anexo D </w:t>
      </w:r>
      <w:r w:rsidRPr="00AE4687">
        <w:rPr>
          <w:rFonts w:ascii="Calibri" w:eastAsia="Calibri" w:hAnsi="Calibri" w:cs="Calibri"/>
          <w:i/>
          <w:sz w:val="22"/>
          <w:szCs w:val="22"/>
        </w:rPr>
        <w:t>“FORMATO DE ACREDITACIÓN PERSONALIDAD” respectivo,</w:t>
      </w:r>
      <w:r>
        <w:rPr>
          <w:rFonts w:ascii="Calibri" w:eastAsia="Calibri" w:hAnsi="Calibri" w:cs="Calibri"/>
          <w:i/>
          <w:sz w:val="22"/>
          <w:szCs w:val="22"/>
        </w:rPr>
        <w:t xml:space="preserve"> </w:t>
      </w:r>
      <w:r>
        <w:rPr>
          <w:rFonts w:ascii="Calibri" w:eastAsia="Calibri" w:hAnsi="Calibri" w:cs="Calibri"/>
          <w:sz w:val="22"/>
          <w:szCs w:val="22"/>
        </w:rPr>
        <w:t xml:space="preserve">por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94700F" w:rsidRPr="0094700F" w:rsidRDefault="0094700F" w:rsidP="0094700F">
      <w:pPr>
        <w:numPr>
          <w:ilvl w:val="1"/>
          <w:numId w:val="5"/>
        </w:numPr>
        <w:ind w:left="0" w:right="284" w:hanging="2"/>
        <w:jc w:val="both"/>
        <w:textDirection w:val="lrTb"/>
        <w:rPr>
          <w:rFonts w:ascii="Calibri" w:eastAsia="Calibri" w:hAnsi="Calibri" w:cs="Calibri"/>
          <w:b/>
          <w:color w:val="222222"/>
          <w:sz w:val="20"/>
          <w:szCs w:val="20"/>
          <w:highlight w:val="white"/>
        </w:rPr>
      </w:pPr>
      <w:r w:rsidRPr="00DB2EE7">
        <w:rPr>
          <w:rFonts w:ascii="Calibri" w:eastAsia="Calibri" w:hAnsi="Calibri" w:cs="Calibri"/>
          <w:color w:val="222222"/>
          <w:sz w:val="20"/>
          <w:szCs w:val="20"/>
          <w:highlight w:val="white"/>
        </w:rPr>
        <w:t xml:space="preserve">Carta de fabricante o distribuidor mayorista en que manifieste que el licitante es distribuidor autorizado de los bienes ofertados y que responderán de manera solidaria con el licitante para la aplicación de garantías de fábrica, por defectos de fabricación y/o vicios ocultos de los bienes ofertados por el licitante, por un periodo mínimo de 12 meses a partir de la entrega, indicando el número de partida que respalda el documento. </w:t>
      </w:r>
      <w:r w:rsidR="00DB2EE7" w:rsidRPr="0094700F">
        <w:rPr>
          <w:rFonts w:ascii="Calibri" w:eastAsia="Calibri" w:hAnsi="Calibri" w:cs="Calibri"/>
          <w:b/>
          <w:color w:val="222222"/>
          <w:sz w:val="20"/>
          <w:szCs w:val="20"/>
          <w:highlight w:val="white"/>
        </w:rPr>
        <w:t>(</w:t>
      </w:r>
      <w:r w:rsidR="00DB2EE7">
        <w:rPr>
          <w:rFonts w:ascii="Calibri" w:eastAsia="Calibri" w:hAnsi="Calibri" w:cs="Calibri"/>
          <w:b/>
          <w:color w:val="222222"/>
          <w:sz w:val="20"/>
          <w:szCs w:val="20"/>
          <w:highlight w:val="white"/>
        </w:rPr>
        <w:t>1</w:t>
      </w:r>
      <w:r w:rsidR="00DB2EE7" w:rsidRPr="0094700F">
        <w:rPr>
          <w:rFonts w:ascii="Calibri" w:eastAsia="Calibri" w:hAnsi="Calibri" w:cs="Calibri"/>
          <w:b/>
          <w:color w:val="222222"/>
          <w:sz w:val="20"/>
          <w:szCs w:val="20"/>
          <w:highlight w:val="white"/>
        </w:rPr>
        <w:t>_</w:t>
      </w:r>
      <w:r w:rsidR="00DB2EE7">
        <w:rPr>
          <w:rFonts w:ascii="Calibri" w:eastAsia="Calibri" w:hAnsi="Calibri" w:cs="Calibri"/>
          <w:b/>
          <w:color w:val="222222"/>
          <w:sz w:val="20"/>
          <w:szCs w:val="20"/>
          <w:highlight w:val="white"/>
        </w:rPr>
        <w:t>7</w:t>
      </w:r>
      <w:r w:rsidR="00DB2EE7" w:rsidRPr="0094700F">
        <w:rPr>
          <w:rFonts w:ascii="Calibri" w:eastAsia="Calibri" w:hAnsi="Calibri" w:cs="Calibri"/>
          <w:b/>
          <w:color w:val="222222"/>
          <w:sz w:val="20"/>
          <w:szCs w:val="20"/>
          <w:highlight w:val="white"/>
        </w:rPr>
        <w:t>_</w:t>
      </w:r>
      <w:proofErr w:type="spellStart"/>
      <w:r w:rsidR="00DB2EE7">
        <w:rPr>
          <w:rFonts w:ascii="Calibri" w:eastAsia="Calibri" w:hAnsi="Calibri" w:cs="Calibri"/>
          <w:b/>
          <w:color w:val="222222"/>
          <w:sz w:val="20"/>
          <w:szCs w:val="20"/>
          <w:highlight w:val="white"/>
        </w:rPr>
        <w:t>CDA</w:t>
      </w:r>
      <w:proofErr w:type="spellEnd"/>
      <w:r w:rsidR="00DB2EE7" w:rsidRPr="0094700F">
        <w:rPr>
          <w:rFonts w:ascii="Calibri" w:eastAsia="Calibri" w:hAnsi="Calibri" w:cs="Calibri"/>
          <w:b/>
          <w:color w:val="222222"/>
          <w:sz w:val="20"/>
          <w:szCs w:val="20"/>
          <w:highlight w:val="white"/>
        </w:rPr>
        <w:t>_#proveedor.*)</w:t>
      </w:r>
    </w:p>
    <w:p w:rsidR="0094700F" w:rsidRPr="0094700F" w:rsidRDefault="0094700F" w:rsidP="00DB2EE7">
      <w:pPr>
        <w:ind w:leftChars="0" w:left="0" w:right="284" w:firstLineChars="0" w:firstLine="0"/>
        <w:jc w:val="both"/>
        <w:textDirection w:val="lrTb"/>
        <w:rPr>
          <w:rFonts w:ascii="Calibri" w:eastAsia="Calibri" w:hAnsi="Calibri" w:cs="Calibri"/>
          <w:b/>
          <w:color w:val="222222"/>
          <w:sz w:val="20"/>
          <w:szCs w:val="20"/>
          <w:highlight w:val="white"/>
        </w:rPr>
      </w:pPr>
    </w:p>
    <w:p w:rsidR="00DB2EE7" w:rsidRPr="0094700F" w:rsidRDefault="0094700F" w:rsidP="00DB2EE7">
      <w:pPr>
        <w:numPr>
          <w:ilvl w:val="1"/>
          <w:numId w:val="5"/>
        </w:numPr>
        <w:ind w:left="0" w:right="284" w:hanging="2"/>
        <w:jc w:val="both"/>
        <w:textDirection w:val="lrTb"/>
        <w:rPr>
          <w:rFonts w:ascii="Calibri" w:eastAsia="Calibri" w:hAnsi="Calibri" w:cs="Calibri"/>
          <w:b/>
          <w:color w:val="222222"/>
          <w:sz w:val="20"/>
          <w:szCs w:val="20"/>
          <w:highlight w:val="white"/>
        </w:rPr>
      </w:pPr>
      <w:r w:rsidRPr="00DB2EE7">
        <w:rPr>
          <w:rFonts w:ascii="Calibri" w:eastAsia="Calibri" w:hAnsi="Calibri" w:cs="Calibri"/>
          <w:color w:val="222222"/>
          <w:sz w:val="20"/>
          <w:szCs w:val="20"/>
          <w:highlight w:val="white"/>
        </w:rPr>
        <w:t xml:space="preserve">Carta del fabricante o distribuidor mayorista con firma autógrafa, en la  que manifieste que el licitante se compromete a realizar la entrega de los bienes con caducidad mínima de 12 meses, la caducidad se contará a partir de la fecha de entrega de los bienes. </w:t>
      </w:r>
      <w:r w:rsidR="00DB2EE7" w:rsidRPr="0094700F">
        <w:rPr>
          <w:rFonts w:ascii="Calibri" w:eastAsia="Calibri" w:hAnsi="Calibri" w:cs="Calibri"/>
          <w:b/>
          <w:color w:val="222222"/>
          <w:sz w:val="20"/>
          <w:szCs w:val="20"/>
          <w:highlight w:val="white"/>
        </w:rPr>
        <w:t>(</w:t>
      </w:r>
      <w:r w:rsidR="00DB2EE7">
        <w:rPr>
          <w:rFonts w:ascii="Calibri" w:eastAsia="Calibri" w:hAnsi="Calibri" w:cs="Calibri"/>
          <w:b/>
          <w:color w:val="222222"/>
          <w:sz w:val="20"/>
          <w:szCs w:val="20"/>
          <w:highlight w:val="white"/>
        </w:rPr>
        <w:t>1</w:t>
      </w:r>
      <w:r w:rsidR="00DB2EE7" w:rsidRPr="0094700F">
        <w:rPr>
          <w:rFonts w:ascii="Calibri" w:eastAsia="Calibri" w:hAnsi="Calibri" w:cs="Calibri"/>
          <w:b/>
          <w:color w:val="222222"/>
          <w:sz w:val="20"/>
          <w:szCs w:val="20"/>
          <w:highlight w:val="white"/>
        </w:rPr>
        <w:t>_</w:t>
      </w:r>
      <w:r w:rsidR="00DB2EE7">
        <w:rPr>
          <w:rFonts w:ascii="Calibri" w:eastAsia="Calibri" w:hAnsi="Calibri" w:cs="Calibri"/>
          <w:b/>
          <w:color w:val="222222"/>
          <w:sz w:val="20"/>
          <w:szCs w:val="20"/>
          <w:highlight w:val="white"/>
        </w:rPr>
        <w:t>8</w:t>
      </w:r>
      <w:r w:rsidR="00DB2EE7" w:rsidRPr="0094700F">
        <w:rPr>
          <w:rFonts w:ascii="Calibri" w:eastAsia="Calibri" w:hAnsi="Calibri" w:cs="Calibri"/>
          <w:b/>
          <w:color w:val="222222"/>
          <w:sz w:val="20"/>
          <w:szCs w:val="20"/>
          <w:highlight w:val="white"/>
        </w:rPr>
        <w:t>_</w:t>
      </w:r>
      <w:proofErr w:type="spellStart"/>
      <w:r w:rsidR="00DB2EE7">
        <w:rPr>
          <w:rFonts w:ascii="Calibri" w:eastAsia="Calibri" w:hAnsi="Calibri" w:cs="Calibri"/>
          <w:b/>
          <w:color w:val="222222"/>
          <w:sz w:val="20"/>
          <w:szCs w:val="20"/>
          <w:highlight w:val="white"/>
        </w:rPr>
        <w:t>CCAD</w:t>
      </w:r>
      <w:proofErr w:type="spellEnd"/>
      <w:r w:rsidR="00DB2EE7" w:rsidRPr="0094700F">
        <w:rPr>
          <w:rFonts w:ascii="Calibri" w:eastAsia="Calibri" w:hAnsi="Calibri" w:cs="Calibri"/>
          <w:b/>
          <w:color w:val="222222"/>
          <w:sz w:val="20"/>
          <w:szCs w:val="20"/>
          <w:highlight w:val="white"/>
        </w:rPr>
        <w:t>_#proveedor.*)</w:t>
      </w:r>
      <w:r w:rsidR="002671F0">
        <w:rPr>
          <w:rFonts w:ascii="Calibri" w:eastAsia="Calibri" w:hAnsi="Calibri" w:cs="Calibri"/>
          <w:b/>
          <w:color w:val="222222"/>
          <w:sz w:val="20"/>
          <w:szCs w:val="20"/>
          <w:highlight w:val="white"/>
        </w:rPr>
        <w:t xml:space="preserve"> No aplica para las partidas 296 a la 301 del Anexo I.</w:t>
      </w:r>
    </w:p>
    <w:p w:rsidR="0094700F" w:rsidRPr="00DB2EE7" w:rsidRDefault="0094700F" w:rsidP="00DB2EE7">
      <w:pPr>
        <w:ind w:leftChars="0" w:left="0" w:right="284" w:firstLineChars="0" w:firstLine="0"/>
        <w:jc w:val="both"/>
        <w:textDirection w:val="lrTb"/>
        <w:rPr>
          <w:rFonts w:ascii="Calibri" w:eastAsia="Calibri" w:hAnsi="Calibri" w:cs="Calibri"/>
          <w:color w:val="222222"/>
          <w:sz w:val="20"/>
          <w:szCs w:val="20"/>
          <w:highlight w:val="white"/>
        </w:rPr>
      </w:pPr>
    </w:p>
    <w:p w:rsidR="00E01AC8" w:rsidRPr="0094700F" w:rsidRDefault="00E01AC8" w:rsidP="00DB2EE7">
      <w:pPr>
        <w:ind w:leftChars="0" w:left="0" w:right="284" w:firstLineChars="0" w:firstLine="0"/>
        <w:jc w:val="both"/>
        <w:rPr>
          <w:rFonts w:ascii="Calibri" w:eastAsia="Calibri" w:hAnsi="Calibri" w:cs="Calibri"/>
          <w:b/>
          <w:color w:val="222222"/>
          <w:sz w:val="20"/>
          <w:szCs w:val="20"/>
          <w:highlight w:val="white"/>
        </w:rPr>
      </w:pPr>
    </w:p>
    <w:p w:rsidR="00E01AC8" w:rsidRPr="0094700F" w:rsidRDefault="00F8088F" w:rsidP="0094700F">
      <w:pPr>
        <w:numPr>
          <w:ilvl w:val="1"/>
          <w:numId w:val="5"/>
        </w:numPr>
        <w:ind w:left="0" w:right="284" w:hanging="2"/>
        <w:jc w:val="both"/>
        <w:rPr>
          <w:rFonts w:ascii="Calibri" w:eastAsia="Calibri" w:hAnsi="Calibri" w:cs="Calibri"/>
          <w:b/>
          <w:color w:val="222222"/>
          <w:sz w:val="20"/>
          <w:szCs w:val="20"/>
          <w:highlight w:val="white"/>
        </w:rPr>
      </w:pPr>
      <w:r w:rsidRPr="00DB2EE7">
        <w:rPr>
          <w:rFonts w:ascii="Calibri" w:eastAsia="Calibri" w:hAnsi="Calibri" w:cs="Calibri"/>
          <w:color w:val="222222"/>
          <w:sz w:val="20"/>
          <w:szCs w:val="20"/>
          <w:highlight w:val="white"/>
        </w:rPr>
        <w:t>Anexo AB con los puntos solicitados según participe, preferentemente en hoja membretada del participante, con nombre y firma del representante o apoderado legal acreditado</w:t>
      </w:r>
      <w:r w:rsidRPr="0094700F">
        <w:rPr>
          <w:rFonts w:ascii="Calibri" w:eastAsia="Calibri" w:hAnsi="Calibri" w:cs="Calibri"/>
          <w:b/>
          <w:color w:val="222222"/>
          <w:sz w:val="20"/>
          <w:szCs w:val="20"/>
          <w:highlight w:val="white"/>
        </w:rPr>
        <w:t xml:space="preserve">. </w:t>
      </w:r>
      <w:r w:rsidR="00DB2EE7" w:rsidRPr="0094700F">
        <w:rPr>
          <w:rFonts w:ascii="Calibri" w:eastAsia="Calibri" w:hAnsi="Calibri" w:cs="Calibri"/>
          <w:b/>
          <w:color w:val="222222"/>
          <w:sz w:val="20"/>
          <w:szCs w:val="20"/>
          <w:highlight w:val="white"/>
        </w:rPr>
        <w:t>(</w:t>
      </w:r>
      <w:r w:rsidR="00DB2EE7">
        <w:rPr>
          <w:rFonts w:ascii="Calibri" w:eastAsia="Calibri" w:hAnsi="Calibri" w:cs="Calibri"/>
          <w:b/>
          <w:color w:val="222222"/>
          <w:sz w:val="20"/>
          <w:szCs w:val="20"/>
          <w:highlight w:val="white"/>
        </w:rPr>
        <w:t>1</w:t>
      </w:r>
      <w:r w:rsidR="00DB2EE7" w:rsidRPr="0094700F">
        <w:rPr>
          <w:rFonts w:ascii="Calibri" w:eastAsia="Calibri" w:hAnsi="Calibri" w:cs="Calibri"/>
          <w:b/>
          <w:color w:val="222222"/>
          <w:sz w:val="20"/>
          <w:szCs w:val="20"/>
          <w:highlight w:val="white"/>
        </w:rPr>
        <w:t>_</w:t>
      </w:r>
      <w:r w:rsidR="00DB2EE7">
        <w:rPr>
          <w:rFonts w:ascii="Calibri" w:eastAsia="Calibri" w:hAnsi="Calibri" w:cs="Calibri"/>
          <w:b/>
          <w:color w:val="222222"/>
          <w:sz w:val="20"/>
          <w:szCs w:val="20"/>
          <w:highlight w:val="white"/>
        </w:rPr>
        <w:t>9</w:t>
      </w:r>
      <w:r w:rsidR="00DB2EE7" w:rsidRPr="0094700F">
        <w:rPr>
          <w:rFonts w:ascii="Calibri" w:eastAsia="Calibri" w:hAnsi="Calibri" w:cs="Calibri"/>
          <w:b/>
          <w:color w:val="222222"/>
          <w:sz w:val="20"/>
          <w:szCs w:val="20"/>
          <w:highlight w:val="white"/>
        </w:rPr>
        <w:t>_</w:t>
      </w:r>
      <w:proofErr w:type="spellStart"/>
      <w:r w:rsidR="00DB2EE7">
        <w:rPr>
          <w:rFonts w:ascii="Calibri" w:eastAsia="Calibri" w:hAnsi="Calibri" w:cs="Calibri"/>
          <w:b/>
          <w:color w:val="222222"/>
          <w:sz w:val="20"/>
          <w:szCs w:val="20"/>
          <w:highlight w:val="white"/>
        </w:rPr>
        <w:t>AXAB</w:t>
      </w:r>
      <w:proofErr w:type="spellEnd"/>
      <w:r w:rsidR="00DB2EE7" w:rsidRPr="0094700F">
        <w:rPr>
          <w:rFonts w:ascii="Calibri" w:eastAsia="Calibri" w:hAnsi="Calibri" w:cs="Calibri"/>
          <w:b/>
          <w:color w:val="222222"/>
          <w:sz w:val="20"/>
          <w:szCs w:val="20"/>
          <w:highlight w:val="white"/>
        </w:rPr>
        <w:t>_#proveedor.*)</w:t>
      </w:r>
    </w:p>
    <w:p w:rsidR="00E01AC8" w:rsidRDefault="00E01AC8">
      <w:pPr>
        <w:ind w:left="0" w:right="284" w:hanging="2"/>
        <w:rPr>
          <w:rFonts w:ascii="Calibri" w:eastAsia="Calibri" w:hAnsi="Calibri" w:cs="Calibri"/>
          <w:sz w:val="20"/>
          <w:szCs w:val="20"/>
        </w:rPr>
      </w:pP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E01AC8" w:rsidRDefault="00F8088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w:t>
      </w:r>
      <w:proofErr w:type="spellStart"/>
      <w:r>
        <w:rPr>
          <w:rFonts w:ascii="Calibri" w:eastAsia="Calibri" w:hAnsi="Calibri" w:cs="Calibri"/>
          <w:color w:val="000000"/>
          <w:sz w:val="20"/>
          <w:szCs w:val="20"/>
        </w:rPr>
        <w:t>1_DA_#proveedor</w:t>
      </w:r>
      <w:proofErr w:type="spellEnd"/>
      <w:r>
        <w:rPr>
          <w:rFonts w:ascii="Calibri" w:eastAsia="Calibri" w:hAnsi="Calibri" w:cs="Calibri"/>
          <w:color w:val="000000"/>
          <w:sz w:val="20"/>
          <w:szCs w:val="20"/>
        </w:rPr>
        <w:t xml:space="preserve">.*)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xml:space="preserve">”, quedando de la siguiente manera: </w:t>
      </w:r>
      <w:proofErr w:type="spellStart"/>
      <w:r>
        <w:rPr>
          <w:rFonts w:ascii="Calibri" w:eastAsia="Calibri" w:hAnsi="Calibri" w:cs="Calibri"/>
          <w:color w:val="000000"/>
          <w:sz w:val="20"/>
          <w:szCs w:val="20"/>
        </w:rPr>
        <w:t>1_DA_39999.doc</w:t>
      </w:r>
      <w:proofErr w:type="spellEnd"/>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 xml:space="preserve">importe unitario  incluyendo el </w:t>
      </w:r>
      <w:proofErr w:type="spellStart"/>
      <w:r>
        <w:rPr>
          <w:rFonts w:ascii="Calibri" w:eastAsia="Calibri" w:hAnsi="Calibri" w:cs="Calibri"/>
          <w:b/>
          <w:sz w:val="20"/>
          <w:szCs w:val="20"/>
          <w:u w:val="single"/>
        </w:rPr>
        <w:t>I.V.A</w:t>
      </w:r>
      <w:proofErr w:type="spellEnd"/>
      <w:r>
        <w:rPr>
          <w:rFonts w:ascii="Calibri" w:eastAsia="Calibri" w:hAnsi="Calibri" w:cs="Calibri"/>
          <w:b/>
          <w:sz w:val="20"/>
          <w:szCs w:val="20"/>
          <w:u w:val="single"/>
        </w:rPr>
        <w:t>.</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01AC8" w:rsidRDefault="00E01AC8">
      <w:pPr>
        <w:ind w:left="0" w:right="284"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01AC8" w:rsidRDefault="00E01AC8">
      <w:pPr>
        <w:ind w:left="0" w:right="-376" w:hanging="2"/>
        <w:jc w:val="both"/>
        <w:rPr>
          <w:rFonts w:ascii="Calibri" w:eastAsia="Calibri" w:hAnsi="Calibri" w:cs="Calibri"/>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01AC8" w:rsidRDefault="00E01AC8">
      <w:pPr>
        <w:ind w:left="0" w:right="-376" w:hanging="2"/>
        <w:jc w:val="both"/>
        <w:rPr>
          <w:rFonts w:ascii="Calibri" w:eastAsia="Calibri" w:hAnsi="Calibri" w:cs="Calibri"/>
          <w:sz w:val="20"/>
          <w:szCs w:val="20"/>
        </w:rPr>
      </w:pPr>
    </w:p>
    <w:p w:rsidR="00E01AC8" w:rsidRPr="00DB2EE7"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w:t>
      </w:r>
      <w:r w:rsidRPr="00DB2EE7">
        <w:rPr>
          <w:rFonts w:ascii="Calibri" w:eastAsia="Calibri" w:hAnsi="Calibri" w:cs="Calibri"/>
          <w:sz w:val="20"/>
          <w:szCs w:val="20"/>
        </w:rPr>
        <w:t>actualización del proveedor al 202</w:t>
      </w:r>
      <w:r w:rsidR="00DB2EE7" w:rsidRPr="00DB2EE7">
        <w:rPr>
          <w:rFonts w:ascii="Calibri" w:eastAsia="Calibri" w:hAnsi="Calibri" w:cs="Calibri"/>
          <w:sz w:val="20"/>
          <w:szCs w:val="20"/>
        </w:rPr>
        <w:t>2</w:t>
      </w:r>
      <w:r w:rsidRPr="00DB2EE7">
        <w:rPr>
          <w:rFonts w:ascii="Calibri" w:eastAsia="Calibri" w:hAnsi="Calibri" w:cs="Calibri"/>
          <w:sz w:val="20"/>
          <w:szCs w:val="20"/>
        </w:rPr>
        <w:t>.</w:t>
      </w:r>
    </w:p>
    <w:p w:rsidR="00E01AC8" w:rsidRPr="00DB2EE7"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sidRPr="00DB2EE7">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w:t>
      </w:r>
      <w:r w:rsidR="0039040C">
        <w:rPr>
          <w:rFonts w:ascii="Calibri" w:eastAsia="Calibri" w:hAnsi="Calibri" w:cs="Calibri"/>
          <w:sz w:val="20"/>
          <w:szCs w:val="20"/>
        </w:rPr>
        <w:t xml:space="preserve"> presentación,</w:t>
      </w:r>
      <w:r w:rsidRPr="00DB2EE7">
        <w:rPr>
          <w:rFonts w:ascii="Calibri" w:eastAsia="Calibri" w:hAnsi="Calibri" w:cs="Calibri"/>
          <w:sz w:val="20"/>
          <w:szCs w:val="20"/>
        </w:rPr>
        <w:t xml:space="preserve"> versión</w:t>
      </w:r>
      <w:r w:rsidR="0039040C">
        <w:rPr>
          <w:rFonts w:ascii="Calibri" w:eastAsia="Calibri" w:hAnsi="Calibri" w:cs="Calibri"/>
          <w:sz w:val="20"/>
          <w:szCs w:val="20"/>
        </w:rPr>
        <w:t>, etc., o</w:t>
      </w:r>
      <w:r w:rsidRPr="00DB2EE7">
        <w:rPr>
          <w:rFonts w:ascii="Calibri" w:eastAsia="Calibri" w:hAnsi="Calibri" w:cs="Calibri"/>
          <w:sz w:val="20"/>
          <w:szCs w:val="20"/>
        </w:rPr>
        <w:t>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w:t>
      </w:r>
      <w:r w:rsidRPr="00DB2EE7">
        <w:rPr>
          <w:rFonts w:ascii="Calibri" w:eastAsia="Calibri" w:hAnsi="Calibri" w:cs="Calibri"/>
          <w:sz w:val="20"/>
          <w:szCs w:val="20"/>
        </w:rPr>
        <w:t>. (ANEXO</w:t>
      </w:r>
      <w:r w:rsidR="00DB2EE7" w:rsidRPr="00DB2EE7">
        <w:rPr>
          <w:rFonts w:ascii="Calibri" w:eastAsia="Calibri" w:hAnsi="Calibri" w:cs="Calibri"/>
          <w:sz w:val="20"/>
          <w:szCs w:val="20"/>
        </w:rPr>
        <w:t xml:space="preserve"> C</w:t>
      </w:r>
      <w:r w:rsidRPr="00DB2EE7">
        <w:rPr>
          <w:rFonts w:ascii="Calibri" w:eastAsia="Calibri" w:hAnsi="Calibri" w:cs="Calibri"/>
          <w:sz w:val="20"/>
          <w:szCs w:val="20"/>
        </w:rPr>
        <w:t>).</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040C" w:rsidRPr="0039040C" w:rsidRDefault="00DB2EE7" w:rsidP="00DB2EE7">
      <w:pPr>
        <w:numPr>
          <w:ilvl w:val="0"/>
          <w:numId w:val="6"/>
        </w:numPr>
        <w:spacing w:before="240" w:after="240" w:line="276" w:lineRule="auto"/>
        <w:ind w:left="0" w:right="-376" w:hanging="2"/>
        <w:jc w:val="both"/>
        <w:rPr>
          <w:rFonts w:ascii="Calibri" w:eastAsia="Calibri" w:hAnsi="Calibri" w:cs="Calibri"/>
          <w:color w:val="222222"/>
          <w:sz w:val="20"/>
          <w:szCs w:val="20"/>
          <w:highlight w:val="white"/>
        </w:rPr>
      </w:pPr>
      <w:r w:rsidRPr="0039040C">
        <w:rPr>
          <w:rFonts w:ascii="Calibri" w:eastAsia="Calibri" w:hAnsi="Calibri" w:cs="Calibri"/>
          <w:sz w:val="20"/>
          <w:szCs w:val="20"/>
        </w:rPr>
        <w:t>Opinión del Cumplimiento de Obligaciones Fiscales expedida por el Servicio de Administración Tributaria (</w:t>
      </w:r>
      <w:proofErr w:type="spellStart"/>
      <w:r w:rsidRPr="0039040C">
        <w:rPr>
          <w:rFonts w:ascii="Calibri" w:eastAsia="Calibri" w:hAnsi="Calibri" w:cs="Calibri"/>
          <w:sz w:val="20"/>
          <w:szCs w:val="20"/>
        </w:rPr>
        <w:t>SAT</w:t>
      </w:r>
      <w:proofErr w:type="spellEnd"/>
      <w:r w:rsidRPr="0039040C">
        <w:rPr>
          <w:rFonts w:ascii="Calibri" w:eastAsia="Calibri" w:hAnsi="Calibri" w:cs="Calibri"/>
          <w:sz w:val="20"/>
          <w:szCs w:val="20"/>
        </w:rPr>
        <w:t xml:space="preserve">) positiva y vigente, con una fecha de expedición no mayor a 30 días naturales anteriores contados a partir del acto de apertura de la presente invitación. </w:t>
      </w:r>
    </w:p>
    <w:p w:rsidR="00DB2EE7" w:rsidRPr="0039040C" w:rsidRDefault="00DB2EE7" w:rsidP="0039040C">
      <w:pPr>
        <w:spacing w:before="240" w:after="240" w:line="276" w:lineRule="auto"/>
        <w:ind w:leftChars="0" w:left="0" w:right="-376" w:firstLineChars="0" w:firstLine="0"/>
        <w:jc w:val="both"/>
        <w:rPr>
          <w:rFonts w:ascii="Calibri" w:eastAsia="Calibri" w:hAnsi="Calibri" w:cs="Calibri"/>
          <w:color w:val="222222"/>
          <w:sz w:val="20"/>
          <w:szCs w:val="20"/>
          <w:highlight w:val="white"/>
        </w:rPr>
      </w:pPr>
      <w:r w:rsidRPr="0039040C">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w:t>
      </w:r>
      <w:proofErr w:type="spellStart"/>
      <w:r w:rsidRPr="0039040C">
        <w:rPr>
          <w:rFonts w:ascii="Calibri" w:eastAsia="Calibri" w:hAnsi="Calibri" w:cs="Calibri"/>
          <w:color w:val="222222"/>
          <w:sz w:val="20"/>
          <w:szCs w:val="20"/>
          <w:highlight w:val="white"/>
        </w:rPr>
        <w:t>SAT</w:t>
      </w:r>
      <w:proofErr w:type="spellEnd"/>
      <w:r w:rsidRPr="0039040C">
        <w:rPr>
          <w:rFonts w:ascii="Calibri" w:eastAsia="Calibri" w:hAnsi="Calibri" w:cs="Calibri"/>
          <w:color w:val="222222"/>
          <w:sz w:val="20"/>
          <w:szCs w:val="20"/>
          <w:highlight w:val="white"/>
        </w:rPr>
        <w:t xml:space="preserve">)  a efecto de verificar el </w:t>
      </w:r>
      <w:proofErr w:type="spellStart"/>
      <w:r w:rsidRPr="0039040C">
        <w:rPr>
          <w:rFonts w:ascii="Calibri" w:eastAsia="Calibri" w:hAnsi="Calibri" w:cs="Calibri"/>
          <w:color w:val="222222"/>
          <w:sz w:val="20"/>
          <w:szCs w:val="20"/>
          <w:highlight w:val="white"/>
        </w:rPr>
        <w:t>RFC</w:t>
      </w:r>
      <w:proofErr w:type="spellEnd"/>
      <w:r w:rsidRPr="0039040C">
        <w:rPr>
          <w:rFonts w:ascii="Calibri" w:eastAsia="Calibri" w:hAnsi="Calibri" w:cs="Calibri"/>
          <w:color w:val="222222"/>
          <w:sz w:val="20"/>
          <w:szCs w:val="20"/>
          <w:highlight w:val="white"/>
        </w:rPr>
        <w:t xml:space="preserve"> a favor de quien se emitió, la fecha de emisión de la opinión y el sentido en el que se emitió, comprobando con ello que todos los datos coinciden con la constancia entregada como parte de la propuesta técnica.</w:t>
      </w:r>
    </w:p>
    <w:p w:rsidR="00DB2EE7" w:rsidRPr="00DB2EE7" w:rsidRDefault="00DB2EE7" w:rsidP="0039040C">
      <w:pPr>
        <w:numPr>
          <w:ilvl w:val="0"/>
          <w:numId w:val="6"/>
        </w:numPr>
        <w:ind w:left="0" w:right="-376" w:hanging="2"/>
        <w:jc w:val="both"/>
        <w:rPr>
          <w:rFonts w:ascii="Calibri" w:eastAsia="Calibri" w:hAnsi="Calibri" w:cs="Calibri"/>
          <w:sz w:val="20"/>
          <w:szCs w:val="20"/>
        </w:rPr>
      </w:pPr>
      <w:r w:rsidRPr="0039040C">
        <w:rPr>
          <w:rFonts w:ascii="Calibri" w:eastAsia="Calibri" w:hAnsi="Calibri" w:cs="Calibri"/>
          <w:sz w:val="20"/>
          <w:szCs w:val="20"/>
        </w:rPr>
        <w:t xml:space="preserve">ANEXO D-PERSONA FÍSICA o ANEXO D-PERSONA MORAL,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p>
    <w:p w:rsidR="00DB2EE7" w:rsidRDefault="00DB2EE7" w:rsidP="00DB2EE7">
      <w:pPr>
        <w:ind w:leftChars="0" w:left="0" w:right="284" w:firstLineChars="0" w:firstLine="0"/>
        <w:jc w:val="both"/>
        <w:rPr>
          <w:rFonts w:ascii="Calibri" w:eastAsia="Calibri" w:hAnsi="Calibri" w:cs="Calibri"/>
          <w:sz w:val="20"/>
          <w:szCs w:val="20"/>
        </w:rPr>
      </w:pPr>
    </w:p>
    <w:p w:rsidR="00DB2EE7" w:rsidRPr="0039040C" w:rsidRDefault="00DB2EE7" w:rsidP="0039040C">
      <w:pPr>
        <w:numPr>
          <w:ilvl w:val="0"/>
          <w:numId w:val="6"/>
        </w:numPr>
        <w:ind w:left="0" w:right="-376" w:hanging="2"/>
        <w:jc w:val="both"/>
        <w:rPr>
          <w:rFonts w:ascii="Calibri" w:eastAsia="Calibri" w:hAnsi="Calibri" w:cs="Calibri"/>
          <w:sz w:val="20"/>
          <w:szCs w:val="20"/>
        </w:rPr>
      </w:pPr>
      <w:r w:rsidRPr="0039040C">
        <w:rPr>
          <w:rFonts w:ascii="Calibri" w:eastAsia="Calibri" w:hAnsi="Calibri" w:cs="Calibri"/>
          <w:sz w:val="20"/>
          <w:szCs w:val="20"/>
        </w:rPr>
        <w:t xml:space="preserve">Opinión del Cumplimiento de Obligaciones en materia de Seguridad Social, que alude el Acuerdo número: </w:t>
      </w:r>
      <w:proofErr w:type="spellStart"/>
      <w:r w:rsidRPr="0039040C">
        <w:rPr>
          <w:rFonts w:ascii="Calibri" w:eastAsia="Calibri" w:hAnsi="Calibri" w:cs="Calibri"/>
          <w:sz w:val="20"/>
          <w:szCs w:val="20"/>
        </w:rPr>
        <w:t>ACDO.SA1.HCT.101214</w:t>
      </w:r>
      <w:proofErr w:type="spellEnd"/>
      <w:r w:rsidRPr="0039040C">
        <w:rPr>
          <w:rFonts w:ascii="Calibri" w:eastAsia="Calibri" w:hAnsi="Calibri" w:cs="Calibri"/>
          <w:sz w:val="20"/>
          <w:szCs w:val="20"/>
        </w:rPr>
        <w:t>/</w:t>
      </w:r>
      <w:proofErr w:type="spellStart"/>
      <w:r w:rsidRPr="0039040C">
        <w:rPr>
          <w:rFonts w:ascii="Calibri" w:eastAsia="Calibri" w:hAnsi="Calibri" w:cs="Calibri"/>
          <w:sz w:val="20"/>
          <w:szCs w:val="20"/>
        </w:rPr>
        <w:t>281.P.DIR</w:t>
      </w:r>
      <w:proofErr w:type="spellEnd"/>
      <w:r w:rsidRPr="0039040C">
        <w:rPr>
          <w:rFonts w:ascii="Calibri" w:eastAsia="Calibri" w:hAnsi="Calibri" w:cs="Calibri"/>
          <w:sz w:val="20"/>
          <w:szCs w:val="20"/>
        </w:rPr>
        <w:t xml:space="preserve">, dictado por el H. Consejo Técnico del Instituto Mexicano del Seguro Social, en SENTIDO POSITIVA con una fecha de expedición no mayor a 30 días naturales anteriores contados a partir del acto de apertura de la presente invitación. </w:t>
      </w:r>
    </w:p>
    <w:p w:rsidR="00DB2EE7" w:rsidRDefault="00DB2EE7" w:rsidP="00DB2EE7">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2"/>
          <w:szCs w:val="22"/>
        </w:rPr>
        <w:t xml:space="preserve">Dicho documento podrá ser validado con posterioridad al acto de apertura, a efecto de verificar el </w:t>
      </w:r>
      <w:proofErr w:type="spellStart"/>
      <w:r>
        <w:rPr>
          <w:rFonts w:ascii="Calibri" w:eastAsia="Calibri" w:hAnsi="Calibri" w:cs="Calibri"/>
          <w:color w:val="222222"/>
          <w:sz w:val="22"/>
          <w:szCs w:val="22"/>
        </w:rPr>
        <w:t>RFC</w:t>
      </w:r>
      <w:proofErr w:type="spellEnd"/>
      <w:r>
        <w:rPr>
          <w:rFonts w:ascii="Calibri" w:eastAsia="Calibri" w:hAnsi="Calibri" w:cs="Calibri"/>
          <w:color w:val="222222"/>
          <w:sz w:val="22"/>
          <w:szCs w:val="22"/>
        </w:rPr>
        <w:t xml:space="preserve"> a favor de quien se emitió, la fecha de emisión de la opinión y el sentido en el que se emitió, comprobando con ello que todos los datos coinciden con la constancia entregada como parte de la propuesta técnica.</w:t>
      </w:r>
    </w:p>
    <w:p w:rsidR="00DB2EE7" w:rsidRPr="0039040C" w:rsidRDefault="00DB2EE7" w:rsidP="0039040C">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ab/>
      </w:r>
      <w:r w:rsidRPr="0039040C">
        <w:rPr>
          <w:rFonts w:ascii="Calibri" w:eastAsia="Calibri" w:hAnsi="Calibri" w:cs="Calibri"/>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junio de 2017. </w:t>
      </w:r>
    </w:p>
    <w:p w:rsidR="00DB2EE7" w:rsidRPr="0094700F" w:rsidRDefault="00DB2EE7" w:rsidP="00DB2EE7">
      <w:pPr>
        <w:ind w:leftChars="0" w:left="0" w:right="284" w:firstLineChars="0" w:firstLine="0"/>
        <w:jc w:val="both"/>
        <w:rPr>
          <w:rFonts w:ascii="Calibri" w:eastAsia="Calibri" w:hAnsi="Calibri" w:cs="Calibri"/>
          <w:b/>
          <w:color w:val="222222"/>
          <w:sz w:val="20"/>
          <w:szCs w:val="20"/>
          <w:highlight w:val="white"/>
        </w:rPr>
      </w:pPr>
    </w:p>
    <w:p w:rsidR="00DB2EE7" w:rsidRDefault="00DB2EE7" w:rsidP="00DB2EE7">
      <w:pPr>
        <w:pBdr>
          <w:top w:val="nil"/>
          <w:left w:val="nil"/>
          <w:bottom w:val="nil"/>
          <w:right w:val="nil"/>
          <w:between w:val="nil"/>
        </w:pBdr>
        <w:ind w:left="0" w:hanging="2"/>
        <w:jc w:val="both"/>
        <w:rPr>
          <w:rFonts w:ascii="Calibri" w:eastAsia="Calibri" w:hAnsi="Calibri" w:cs="Calibri"/>
          <w:sz w:val="22"/>
          <w:szCs w:val="22"/>
        </w:rPr>
      </w:pPr>
      <w:r w:rsidRPr="00887857">
        <w:rPr>
          <w:rFonts w:ascii="Calibri" w:eastAsia="Calibri" w:hAnsi="Calibri" w:cs="Calibri"/>
          <w:sz w:val="22"/>
          <w:szCs w:val="22"/>
          <w:highlight w:val="white"/>
        </w:rPr>
        <w:t>D</w:t>
      </w:r>
      <w:r w:rsidRPr="00887857">
        <w:rPr>
          <w:rFonts w:ascii="Calibri" w:eastAsia="Calibri" w:hAnsi="Calibri" w:cs="Calibri"/>
          <w:sz w:val="22"/>
          <w:szCs w:val="22"/>
        </w:rPr>
        <w:t xml:space="preserve">icho documento podrá ser validado con posterioridad al acto de apertura, a efecto de verificar el </w:t>
      </w:r>
      <w:proofErr w:type="spellStart"/>
      <w:r w:rsidRPr="00887857">
        <w:rPr>
          <w:rFonts w:ascii="Calibri" w:eastAsia="Calibri" w:hAnsi="Calibri" w:cs="Calibri"/>
          <w:sz w:val="22"/>
          <w:szCs w:val="22"/>
        </w:rPr>
        <w:t>RFC</w:t>
      </w:r>
      <w:proofErr w:type="spellEnd"/>
      <w:r w:rsidRPr="00887857">
        <w:rPr>
          <w:rFonts w:ascii="Calibri" w:eastAsia="Calibri" w:hAnsi="Calibri" w:cs="Calibri"/>
          <w:sz w:val="22"/>
          <w:szCs w:val="22"/>
        </w:rPr>
        <w:t xml:space="preserve"> a favor de quien se emitió, la fecha de emisión de la constancia y el sentido en el que se emitió, comprobando con ello que todos los datos coinciden con la constancia entregada como parte de la propuesta técnica.</w:t>
      </w:r>
    </w:p>
    <w:p w:rsidR="00DB2EE7" w:rsidRPr="00887857" w:rsidRDefault="00DB2EE7" w:rsidP="00DB2EE7">
      <w:pPr>
        <w:pBdr>
          <w:top w:val="nil"/>
          <w:left w:val="nil"/>
          <w:bottom w:val="nil"/>
          <w:right w:val="nil"/>
          <w:between w:val="nil"/>
        </w:pBdr>
        <w:ind w:left="0" w:hanging="2"/>
        <w:jc w:val="both"/>
        <w:rPr>
          <w:rFonts w:ascii="Calibri" w:eastAsia="Calibri" w:hAnsi="Calibri" w:cs="Calibri"/>
          <w:sz w:val="22"/>
          <w:szCs w:val="22"/>
          <w:highlight w:val="white"/>
        </w:rPr>
      </w:pPr>
    </w:p>
    <w:p w:rsidR="00DB2EE7" w:rsidRPr="0039040C" w:rsidRDefault="00DB2EE7" w:rsidP="0039040C">
      <w:pPr>
        <w:numPr>
          <w:ilvl w:val="0"/>
          <w:numId w:val="6"/>
        </w:numPr>
        <w:ind w:left="0" w:right="-376" w:hanging="2"/>
        <w:jc w:val="both"/>
        <w:rPr>
          <w:rFonts w:ascii="Calibri" w:eastAsia="Calibri" w:hAnsi="Calibri" w:cs="Calibri"/>
          <w:sz w:val="20"/>
          <w:szCs w:val="20"/>
        </w:rPr>
      </w:pPr>
      <w:r w:rsidRPr="0039040C">
        <w:rPr>
          <w:rFonts w:ascii="Calibri" w:eastAsia="Calibri" w:hAnsi="Calibri" w:cs="Calibri"/>
          <w:sz w:val="20"/>
          <w:szCs w:val="20"/>
        </w:rPr>
        <w:t xml:space="preserve">Copia simple de los documentos legales con los que acredite su personalidad jurídica y la de su representante o apoderado legal de conformidad a lo siguiente. </w:t>
      </w:r>
    </w:p>
    <w:p w:rsidR="00DB2EE7" w:rsidRDefault="00DB2EE7" w:rsidP="00DB2EE7">
      <w:pPr>
        <w:spacing w:before="240" w:after="240" w:line="276" w:lineRule="auto"/>
        <w:ind w:left="0" w:hanging="2"/>
        <w:jc w:val="both"/>
        <w:rPr>
          <w:rFonts w:ascii="Calibri" w:eastAsia="Calibri" w:hAnsi="Calibri" w:cs="Calibri"/>
          <w:b/>
          <w:i/>
          <w:sz w:val="20"/>
          <w:szCs w:val="20"/>
        </w:rPr>
      </w:pPr>
    </w:p>
    <w:p w:rsidR="00DB2EE7" w:rsidRDefault="00DB2EE7" w:rsidP="00DB2EE7">
      <w:pPr>
        <w:spacing w:before="240" w:after="240" w:line="276" w:lineRule="auto"/>
        <w:ind w:left="0" w:hanging="2"/>
        <w:jc w:val="both"/>
        <w:rPr>
          <w:rFonts w:ascii="Calibri" w:eastAsia="Calibri" w:hAnsi="Calibri" w:cs="Calibri"/>
          <w:b/>
          <w:i/>
          <w:sz w:val="20"/>
          <w:szCs w:val="20"/>
        </w:rPr>
      </w:pPr>
    </w:p>
    <w:p w:rsidR="00DB2EE7" w:rsidRDefault="00DB2EE7" w:rsidP="00DB2EE7">
      <w:pPr>
        <w:spacing w:before="240" w:after="240" w:line="276" w:lineRule="auto"/>
        <w:ind w:left="0" w:hanging="2"/>
        <w:jc w:val="both"/>
        <w:rPr>
          <w:rFonts w:ascii="Calibri" w:eastAsia="Calibri" w:hAnsi="Calibri" w:cs="Calibri"/>
          <w:b/>
          <w:i/>
          <w:sz w:val="20"/>
          <w:szCs w:val="20"/>
        </w:rPr>
      </w:pPr>
    </w:p>
    <w:p w:rsidR="00DB2EE7" w:rsidRDefault="00DB2EE7" w:rsidP="00DB2EE7">
      <w:pPr>
        <w:spacing w:before="240" w:after="240" w:line="276" w:lineRule="auto"/>
        <w:ind w:left="0" w:hanging="2"/>
        <w:jc w:val="both"/>
        <w:rPr>
          <w:rFonts w:ascii="Calibri" w:eastAsia="Calibri" w:hAnsi="Calibri" w:cs="Calibri"/>
          <w:b/>
          <w:i/>
          <w:sz w:val="20"/>
          <w:szCs w:val="20"/>
        </w:rPr>
      </w:pPr>
    </w:p>
    <w:p w:rsidR="00DB2EE7" w:rsidRDefault="00DB2EE7" w:rsidP="00DB2EE7">
      <w:pPr>
        <w:spacing w:before="240" w:line="276" w:lineRule="auto"/>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copia simple de los documentos legales con los cuales acredita su constitución y la personalidad de su representante o apoderado legal, en términos de lo siguiente:</w:t>
      </w:r>
    </w:p>
    <w:p w:rsidR="00DB2EE7" w:rsidRDefault="00DB2EE7" w:rsidP="00DB2EE7">
      <w:pPr>
        <w:numPr>
          <w:ilvl w:val="0"/>
          <w:numId w:val="14"/>
        </w:numPr>
        <w:suppressAutoHyphens w:val="0"/>
        <w:spacing w:before="240" w:line="276"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rsidR="00DB2EE7" w:rsidRDefault="00DB2EE7" w:rsidP="00DB2EE7">
      <w:pPr>
        <w:numPr>
          <w:ilvl w:val="0"/>
          <w:numId w:val="14"/>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DB2EE7" w:rsidRDefault="00DB2EE7" w:rsidP="00DB2EE7">
      <w:pPr>
        <w:ind w:left="0" w:hanging="2"/>
        <w:jc w:val="both"/>
        <w:rPr>
          <w:rFonts w:ascii="Calibri" w:eastAsia="Calibri" w:hAnsi="Calibri" w:cs="Calibri"/>
          <w:sz w:val="22"/>
          <w:szCs w:val="22"/>
        </w:rPr>
      </w:pPr>
    </w:p>
    <w:p w:rsidR="00DB2EE7" w:rsidRDefault="00DB2EE7" w:rsidP="00DB2EE7">
      <w:pPr>
        <w:pBdr>
          <w:top w:val="nil"/>
          <w:left w:val="nil"/>
          <w:bottom w:val="nil"/>
          <w:right w:val="nil"/>
          <w:between w:val="nil"/>
        </w:pBdr>
        <w:ind w:left="0" w:hanging="2"/>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las correspondientes constancias registrales.</w:t>
      </w:r>
    </w:p>
    <w:p w:rsidR="00DB2EE7" w:rsidRDefault="00DB2EE7" w:rsidP="00DB2EE7">
      <w:pPr>
        <w:spacing w:before="240"/>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DB2EE7" w:rsidRDefault="00DB2EE7" w:rsidP="00DB2EE7">
      <w:pPr>
        <w:numPr>
          <w:ilvl w:val="0"/>
          <w:numId w:val="15"/>
        </w:numPr>
        <w:suppressAutoHyphens w:val="0"/>
        <w:spacing w:before="240"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w:t>
      </w:r>
      <w:proofErr w:type="spellStart"/>
      <w:r>
        <w:rPr>
          <w:rFonts w:ascii="Calibri" w:eastAsia="Calibri" w:hAnsi="Calibri" w:cs="Calibri"/>
          <w:sz w:val="22"/>
          <w:szCs w:val="22"/>
        </w:rPr>
        <w:t>QR</w:t>
      </w:r>
      <w:proofErr w:type="spellEnd"/>
      <w:r>
        <w:rPr>
          <w:rFonts w:ascii="Calibri" w:eastAsia="Calibri" w:hAnsi="Calibri" w:cs="Calibri"/>
          <w:sz w:val="22"/>
          <w:szCs w:val="22"/>
        </w:rPr>
        <w:t>. En caso de que  dicha cédula no contenga el referido código, deberá presentarla en original o copia certificada para cotejo y copia simple;</w:t>
      </w:r>
    </w:p>
    <w:p w:rsidR="00DB2EE7" w:rsidRDefault="00DB2EE7" w:rsidP="00DB2EE7">
      <w:pPr>
        <w:numPr>
          <w:ilvl w:val="0"/>
          <w:numId w:val="15"/>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Copia simple por ambos lados de identificación oficial (credencial para votar o cartilla militar o licencia de conducir o pasaporte) y;</w:t>
      </w:r>
    </w:p>
    <w:p w:rsidR="00DB2EE7" w:rsidRDefault="00DB2EE7" w:rsidP="00DB2EE7">
      <w:pPr>
        <w:numPr>
          <w:ilvl w:val="0"/>
          <w:numId w:val="15"/>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Impresión de la CURP.</w:t>
      </w:r>
    </w:p>
    <w:p w:rsidR="00DB2EE7" w:rsidRDefault="00DB2EE7" w:rsidP="00DB2EE7">
      <w:pPr>
        <w:spacing w:before="240"/>
        <w:ind w:left="0" w:hanging="2"/>
        <w:jc w:val="both"/>
        <w:rPr>
          <w:rFonts w:ascii="Calibri" w:eastAsia="Calibri" w:hAnsi="Calibri" w:cs="Calibri"/>
          <w:sz w:val="22"/>
          <w:szCs w:val="22"/>
        </w:rPr>
      </w:pPr>
      <w:r>
        <w:rPr>
          <w:rFonts w:ascii="Calibri" w:eastAsia="Calibri" w:hAnsi="Calibri" w:cs="Calibri"/>
          <w:sz w:val="22"/>
          <w:szCs w:val="22"/>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respectiva constancia.</w:t>
      </w:r>
    </w:p>
    <w:p w:rsidR="00DB2EE7" w:rsidRDefault="00DB2EE7" w:rsidP="00DB2EE7">
      <w:pPr>
        <w:spacing w:before="240" w:after="240" w:line="276" w:lineRule="auto"/>
        <w:ind w:left="0" w:hanging="2"/>
        <w:jc w:val="both"/>
        <w:rPr>
          <w:rFonts w:ascii="Calibri" w:eastAsia="Calibri" w:hAnsi="Calibri" w:cs="Calibri"/>
          <w:sz w:val="20"/>
          <w:szCs w:val="20"/>
        </w:rPr>
      </w:pPr>
      <w:r>
        <w:rPr>
          <w:rFonts w:ascii="Calibri" w:eastAsia="Calibri" w:hAnsi="Calibri" w:cs="Calibri"/>
          <w:sz w:val="22"/>
          <w:szCs w:val="22"/>
        </w:rPr>
        <w:t xml:space="preserve">La documental aportada conforme a lo señalado en los párrafos anteriores, deberá coincidir con los datos asentados en el </w:t>
      </w:r>
      <w:r w:rsidRPr="00AE4687">
        <w:rPr>
          <w:rFonts w:ascii="Calibri" w:eastAsia="Calibri" w:hAnsi="Calibri" w:cs="Calibri"/>
          <w:sz w:val="22"/>
          <w:szCs w:val="22"/>
        </w:rPr>
        <w:t xml:space="preserve">Anexo D </w:t>
      </w:r>
      <w:r w:rsidRPr="00AE4687">
        <w:rPr>
          <w:rFonts w:ascii="Calibri" w:eastAsia="Calibri" w:hAnsi="Calibri" w:cs="Calibri"/>
          <w:i/>
          <w:sz w:val="22"/>
          <w:szCs w:val="22"/>
        </w:rPr>
        <w:t>“FORMATO DE ACREDITACIÓN PERSONALIDAD” respectivo,</w:t>
      </w:r>
      <w:r>
        <w:rPr>
          <w:rFonts w:ascii="Calibri" w:eastAsia="Calibri" w:hAnsi="Calibri" w:cs="Calibri"/>
          <w:i/>
          <w:sz w:val="22"/>
          <w:szCs w:val="22"/>
        </w:rPr>
        <w:t xml:space="preserve"> </w:t>
      </w:r>
      <w:r>
        <w:rPr>
          <w:rFonts w:ascii="Calibri" w:eastAsia="Calibri" w:hAnsi="Calibri" w:cs="Calibri"/>
          <w:sz w:val="22"/>
          <w:szCs w:val="22"/>
        </w:rPr>
        <w:t xml:space="preserve">por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DB2EE7" w:rsidRPr="0039040C" w:rsidRDefault="00DB2EE7" w:rsidP="0039040C">
      <w:pPr>
        <w:numPr>
          <w:ilvl w:val="0"/>
          <w:numId w:val="6"/>
        </w:numPr>
        <w:ind w:left="0" w:right="-376" w:hanging="2"/>
        <w:jc w:val="both"/>
        <w:textDirection w:val="lrTb"/>
        <w:rPr>
          <w:rFonts w:ascii="Calibri" w:eastAsia="Calibri" w:hAnsi="Calibri" w:cs="Calibri"/>
          <w:sz w:val="20"/>
          <w:szCs w:val="20"/>
        </w:rPr>
      </w:pPr>
      <w:r w:rsidRPr="0039040C">
        <w:rPr>
          <w:rFonts w:ascii="Calibri" w:eastAsia="Calibri" w:hAnsi="Calibri" w:cs="Calibri"/>
          <w:sz w:val="20"/>
          <w:szCs w:val="20"/>
        </w:rPr>
        <w:t xml:space="preserve">Carta de fabricante o distribuidor mayorista en que manifieste que el licitante es distribuidor autorizado de los bienes ofertados y que responderán de manera solidaria con el licitante para la aplicación de garantías de fábrica, por defectos de fabricación y/o vicios ocultos de los bienes ofertados por el licitante, por un periodo mínimo de 12 meses a partir de la entrega, indicando el número de partida que respalda el documento. </w:t>
      </w:r>
    </w:p>
    <w:p w:rsidR="00DB2EE7" w:rsidRPr="0039040C" w:rsidRDefault="00DB2EE7" w:rsidP="0039040C">
      <w:pPr>
        <w:ind w:leftChars="0" w:left="0" w:right="-376" w:firstLineChars="0" w:firstLine="0"/>
        <w:jc w:val="both"/>
        <w:textDirection w:val="lrTb"/>
        <w:rPr>
          <w:rFonts w:ascii="Calibri" w:eastAsia="Calibri" w:hAnsi="Calibri" w:cs="Calibri"/>
          <w:sz w:val="20"/>
          <w:szCs w:val="20"/>
        </w:rPr>
      </w:pPr>
    </w:p>
    <w:p w:rsidR="002671F0" w:rsidRPr="002671F0" w:rsidRDefault="00DB2EE7" w:rsidP="002671F0">
      <w:pPr>
        <w:numPr>
          <w:ilvl w:val="0"/>
          <w:numId w:val="6"/>
        </w:numPr>
        <w:ind w:left="0" w:right="-376" w:hanging="2"/>
        <w:jc w:val="both"/>
        <w:textDirection w:val="lrTb"/>
        <w:rPr>
          <w:rFonts w:ascii="Calibri" w:eastAsia="Calibri" w:hAnsi="Calibri" w:cs="Calibri"/>
          <w:sz w:val="20"/>
          <w:szCs w:val="20"/>
        </w:rPr>
      </w:pPr>
      <w:r w:rsidRPr="00A34C72">
        <w:rPr>
          <w:rFonts w:ascii="Calibri" w:eastAsia="Calibri" w:hAnsi="Calibri" w:cs="Calibri"/>
          <w:sz w:val="20"/>
          <w:szCs w:val="20"/>
        </w:rPr>
        <w:lastRenderedPageBreak/>
        <w:t xml:space="preserve">Carta del fabricante o distribuidor mayorista con firma autógrafa, en la  que manifieste que el licitante se compromete a realizar la entrega de los bienes con caducidad mínima de 12 meses, la caducidad se contará a partir de la fecha de entrega de los bienes. </w:t>
      </w:r>
      <w:bookmarkStart w:id="5" w:name="_GoBack"/>
      <w:r w:rsidR="002671F0" w:rsidRPr="002671F0">
        <w:rPr>
          <w:rFonts w:ascii="Calibri" w:eastAsia="Calibri" w:hAnsi="Calibri" w:cs="Calibri"/>
          <w:b/>
          <w:sz w:val="20"/>
          <w:szCs w:val="20"/>
        </w:rPr>
        <w:t>No aplica para las partidas 296 a la 301 del Anexo I.</w:t>
      </w:r>
      <w:bookmarkEnd w:id="5"/>
    </w:p>
    <w:p w:rsidR="00DB2EE7" w:rsidRPr="0094700F" w:rsidRDefault="00DB2EE7" w:rsidP="00DB2EE7">
      <w:pPr>
        <w:ind w:leftChars="0" w:left="0" w:right="284" w:firstLineChars="0" w:firstLine="0"/>
        <w:jc w:val="both"/>
        <w:rPr>
          <w:rFonts w:ascii="Calibri" w:eastAsia="Calibri" w:hAnsi="Calibri" w:cs="Calibri"/>
          <w:b/>
          <w:color w:val="222222"/>
          <w:sz w:val="20"/>
          <w:szCs w:val="20"/>
          <w:highlight w:val="white"/>
        </w:rPr>
      </w:pPr>
    </w:p>
    <w:p w:rsidR="00DB2EE7" w:rsidRPr="0039040C" w:rsidRDefault="00DB2EE7" w:rsidP="0039040C">
      <w:pPr>
        <w:numPr>
          <w:ilvl w:val="0"/>
          <w:numId w:val="6"/>
        </w:numPr>
        <w:ind w:left="0" w:right="-376" w:hanging="2"/>
        <w:jc w:val="both"/>
        <w:rPr>
          <w:rFonts w:ascii="Calibri" w:eastAsia="Calibri" w:hAnsi="Calibri" w:cs="Calibri"/>
          <w:sz w:val="20"/>
          <w:szCs w:val="20"/>
        </w:rPr>
      </w:pPr>
      <w:r w:rsidRPr="0039040C">
        <w:rPr>
          <w:rFonts w:ascii="Calibri" w:eastAsia="Calibri" w:hAnsi="Calibri" w:cs="Calibri"/>
          <w:sz w:val="20"/>
          <w:szCs w:val="20"/>
        </w:rPr>
        <w:t>Anexo AB con los puntos solicitados según participe, preferentemente en hoja membretada del participante, con nombre y firma del representante o apoderado legal acreditado. (1_9_</w:t>
      </w:r>
      <w:proofErr w:type="spellStart"/>
      <w:r w:rsidRPr="0039040C">
        <w:rPr>
          <w:rFonts w:ascii="Calibri" w:eastAsia="Calibri" w:hAnsi="Calibri" w:cs="Calibri"/>
          <w:sz w:val="20"/>
          <w:szCs w:val="20"/>
        </w:rPr>
        <w:t>AXAB</w:t>
      </w:r>
      <w:proofErr w:type="spellEnd"/>
      <w:r w:rsidRPr="0039040C">
        <w:rPr>
          <w:rFonts w:ascii="Calibri" w:eastAsia="Calibri" w:hAnsi="Calibri" w:cs="Calibri"/>
          <w:sz w:val="20"/>
          <w:szCs w:val="20"/>
        </w:rPr>
        <w:t>_#proveedor.*)</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w:t>
      </w:r>
      <w:r w:rsidRPr="00B87052">
        <w:rPr>
          <w:rFonts w:ascii="Calibri" w:eastAsia="Calibri" w:hAnsi="Calibri" w:cs="Calibri"/>
          <w:color w:val="000000"/>
          <w:sz w:val="20"/>
          <w:szCs w:val="20"/>
        </w:rPr>
        <w:t xml:space="preserve">punto </w:t>
      </w:r>
      <w:r w:rsidR="00B87052" w:rsidRPr="00B87052">
        <w:rPr>
          <w:rFonts w:ascii="Calibri" w:eastAsia="Calibri" w:hAnsi="Calibri" w:cs="Calibri"/>
          <w:color w:val="000000"/>
          <w:sz w:val="20"/>
          <w:szCs w:val="20"/>
        </w:rPr>
        <w:t>6</w:t>
      </w:r>
      <w:r w:rsidRPr="00B87052">
        <w:rPr>
          <w:rFonts w:ascii="Calibri" w:eastAsia="Calibri" w:hAnsi="Calibri" w:cs="Calibri"/>
          <w:color w:val="000000"/>
          <w:sz w:val="20"/>
          <w:szCs w:val="20"/>
        </w:rPr>
        <w:t xml:space="preserve"> del apartado V. Condiciones de estas bases.</w:t>
      </w:r>
    </w:p>
    <w:p w:rsidR="00E01AC8" w:rsidRDefault="00E01AC8">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39040C">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w:t>
      </w:r>
      <w:proofErr w:type="spellStart"/>
      <w:r>
        <w:rPr>
          <w:rFonts w:ascii="Calibri" w:eastAsia="Calibri" w:hAnsi="Calibri" w:cs="Calibri"/>
          <w:color w:val="000000"/>
          <w:sz w:val="20"/>
          <w:szCs w:val="20"/>
        </w:rPr>
        <w:t>I.V.A</w:t>
      </w:r>
      <w:proofErr w:type="spellEnd"/>
      <w:r>
        <w:rPr>
          <w:rFonts w:ascii="Calibri" w:eastAsia="Calibri" w:hAnsi="Calibri" w:cs="Calibri"/>
          <w:color w:val="000000"/>
          <w:sz w:val="20"/>
          <w:szCs w:val="20"/>
        </w:rPr>
        <w:t xml:space="preserve">.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E01AC8" w:rsidRDefault="00E01AC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Deberá presentar una fianza, cheque de caja o cheque certificado por el 12% del monto total adjudicado sin incluir </w:t>
      </w:r>
      <w:proofErr w:type="spellStart"/>
      <w:r>
        <w:rPr>
          <w:rFonts w:ascii="Calibri" w:eastAsia="Calibri" w:hAnsi="Calibri" w:cs="Calibri"/>
          <w:sz w:val="20"/>
          <w:szCs w:val="20"/>
        </w:rPr>
        <w:t>I.V.A</w:t>
      </w:r>
      <w:proofErr w:type="spellEnd"/>
      <w:r>
        <w:rPr>
          <w:rFonts w:ascii="Calibri" w:eastAsia="Calibri" w:hAnsi="Calibri" w:cs="Calibri"/>
          <w:sz w:val="20"/>
          <w:szCs w:val="20"/>
        </w:rPr>
        <w:t xml:space="preserve">., en la cual deberá indicar el número de la invitación y el número del contrato, así como indicar que la misma es por tiempo indefinido, para garantizar la entrega de los bienes a nombre de la Secretaría de Finanzas, Inversión y Administración. </w:t>
      </w:r>
      <w:r w:rsidRPr="00B87052">
        <w:rPr>
          <w:rFonts w:ascii="Calibri" w:eastAsia="Calibri" w:hAnsi="Calibri" w:cs="Calibri"/>
          <w:sz w:val="20"/>
          <w:szCs w:val="20"/>
        </w:rPr>
        <w:t xml:space="preserve">(Anexo </w:t>
      </w:r>
      <w:r w:rsidR="00B87052" w:rsidRPr="00B87052">
        <w:rPr>
          <w:rFonts w:ascii="Calibri" w:eastAsia="Calibri" w:hAnsi="Calibri" w:cs="Calibri"/>
          <w:sz w:val="20"/>
          <w:szCs w:val="20"/>
        </w:rPr>
        <w:t>E</w:t>
      </w:r>
      <w:r w:rsidRPr="00B87052">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E01AC8" w:rsidRDefault="00E01AC8">
      <w:pPr>
        <w:ind w:left="0" w:right="-376" w:hanging="2"/>
        <w:jc w:val="both"/>
        <w:rPr>
          <w:rFonts w:ascii="Calibri" w:eastAsia="Calibri" w:hAnsi="Calibri" w:cs="Calibri"/>
          <w:b/>
          <w:sz w:val="20"/>
          <w:szCs w:val="20"/>
        </w:rPr>
      </w:pPr>
    </w:p>
    <w:p w:rsidR="00E01AC8" w:rsidRDefault="00F8088F" w:rsidP="00C30E5C">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 xml:space="preserve">Por encontrarse en la lista emitida por el </w:t>
      </w:r>
      <w:proofErr w:type="spellStart"/>
      <w:r>
        <w:rPr>
          <w:rFonts w:ascii="Calibri" w:eastAsia="Calibri" w:hAnsi="Calibri" w:cs="Calibri"/>
          <w:b/>
          <w:sz w:val="22"/>
          <w:szCs w:val="22"/>
        </w:rPr>
        <w:t>SAT</w:t>
      </w:r>
      <w:proofErr w:type="spellEnd"/>
      <w:r>
        <w:rPr>
          <w:rFonts w:ascii="Calibri" w:eastAsia="Calibri" w:hAnsi="Calibri" w:cs="Calibri"/>
          <w:b/>
          <w:sz w:val="22"/>
          <w:szCs w:val="22"/>
        </w:rPr>
        <w:t>, en estatus de "definitivo" de conformidad a lo establecido en el artículo 69-B del Código Fiscal de la Federación.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01AC8" w:rsidRDefault="00E01AC8" w:rsidP="00C30E5C">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B87052">
        <w:rPr>
          <w:rFonts w:ascii="Calibri" w:eastAsia="Calibri" w:hAnsi="Calibri" w:cs="Calibri"/>
          <w:sz w:val="20"/>
          <w:szCs w:val="20"/>
        </w:rPr>
        <w:t>proveedor al</w:t>
      </w:r>
      <w:r w:rsidR="00B87052" w:rsidRPr="00B87052">
        <w:rPr>
          <w:rFonts w:ascii="Calibri" w:eastAsia="Calibri" w:hAnsi="Calibri" w:cs="Calibri"/>
          <w:sz w:val="20"/>
          <w:szCs w:val="20"/>
        </w:rPr>
        <w:t xml:space="preserve"> 2022</w:t>
      </w:r>
      <w:r w:rsidRPr="00B87052">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B87052"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w:t>
      </w:r>
      <w:r w:rsidRPr="00B87052">
        <w:rPr>
          <w:rFonts w:ascii="Calibri" w:eastAsia="Calibri" w:hAnsi="Calibri" w:cs="Calibri"/>
          <w:sz w:val="20"/>
          <w:szCs w:val="20"/>
        </w:rPr>
        <w:t xml:space="preserve">. En caso de que haya más partidas de </w:t>
      </w:r>
      <w:r w:rsidRPr="00B87052">
        <w:rPr>
          <w:rFonts w:ascii="Calibri" w:eastAsia="Calibri" w:hAnsi="Calibri" w:cs="Calibri"/>
          <w:sz w:val="20"/>
          <w:szCs w:val="20"/>
        </w:rPr>
        <w:lastRenderedPageBreak/>
        <w:t>idénticas características, quedará descalificado en las partidas que guarden idénticas características a la partida que ofertó de más o de menos piezas.</w:t>
      </w:r>
    </w:p>
    <w:p w:rsidR="00E01AC8" w:rsidRPr="00B87052"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sidRPr="00B87052">
        <w:rPr>
          <w:rFonts w:ascii="Calibri" w:eastAsia="Calibri" w:hAnsi="Calibri" w:cs="Calibri"/>
          <w:sz w:val="20"/>
          <w:szCs w:val="20"/>
        </w:rPr>
        <w:t>Si no oferta todas las partidas donde se requieran bienes con idénticas características, según</w:t>
      </w:r>
      <w:r>
        <w:rPr>
          <w:rFonts w:ascii="Calibri" w:eastAsia="Calibri" w:hAnsi="Calibri" w:cs="Calibri"/>
          <w:sz w:val="20"/>
          <w:szCs w:val="20"/>
        </w:rPr>
        <w:t xml:space="preserve"> participe.</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B87052" w:rsidRDefault="00F8088F">
      <w:pPr>
        <w:numPr>
          <w:ilvl w:val="0"/>
          <w:numId w:val="10"/>
        </w:numPr>
        <w:ind w:left="0" w:right="-376" w:hanging="2"/>
        <w:jc w:val="both"/>
        <w:rPr>
          <w:rFonts w:ascii="Calibri" w:eastAsia="Calibri" w:hAnsi="Calibri" w:cs="Calibri"/>
          <w:sz w:val="20"/>
          <w:szCs w:val="20"/>
        </w:rPr>
      </w:pPr>
      <w:r w:rsidRPr="00B87052">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E01AC8" w:rsidRPr="00B87052"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B87052" w:rsidRDefault="00F8088F">
      <w:pPr>
        <w:numPr>
          <w:ilvl w:val="0"/>
          <w:numId w:val="10"/>
        </w:numPr>
        <w:ind w:left="0" w:right="-376" w:hanging="2"/>
        <w:jc w:val="both"/>
        <w:rPr>
          <w:rFonts w:ascii="Calibri" w:eastAsia="Calibri" w:hAnsi="Calibri" w:cs="Calibri"/>
          <w:sz w:val="20"/>
          <w:szCs w:val="20"/>
        </w:rPr>
      </w:pPr>
      <w:r w:rsidRPr="00B87052">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E01AC8" w:rsidRPr="00B87052"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B87052" w:rsidRDefault="00F8088F">
      <w:pPr>
        <w:numPr>
          <w:ilvl w:val="0"/>
          <w:numId w:val="10"/>
        </w:numPr>
        <w:ind w:left="0" w:right="-376" w:hanging="2"/>
        <w:jc w:val="both"/>
        <w:rPr>
          <w:rFonts w:ascii="Calibri" w:eastAsia="Calibri" w:hAnsi="Calibri" w:cs="Calibri"/>
          <w:sz w:val="20"/>
          <w:szCs w:val="20"/>
        </w:rPr>
      </w:pPr>
      <w:r w:rsidRPr="00B87052">
        <w:rPr>
          <w:rFonts w:ascii="Calibri" w:eastAsia="Calibri" w:hAnsi="Calibri" w:cs="Calibri"/>
          <w:sz w:val="20"/>
          <w:szCs w:val="20"/>
        </w:rPr>
        <w:t>Si en su propuesta presenta datos contradictorios entre sí.</w:t>
      </w:r>
    </w:p>
    <w:p w:rsidR="00E01AC8" w:rsidRPr="00B87052"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u w:val="single"/>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01AC8" w:rsidRDefault="00E01AC8">
      <w:pPr>
        <w:ind w:left="0" w:right="-376" w:hanging="2"/>
        <w:jc w:val="both"/>
        <w:rPr>
          <w:rFonts w:ascii="Calibri" w:eastAsia="Calibri" w:hAnsi="Calibri" w:cs="Calibri"/>
          <w:sz w:val="20"/>
          <w:szCs w:val="20"/>
        </w:rPr>
      </w:pPr>
    </w:p>
    <w:p w:rsidR="00E01AC8" w:rsidRPr="00B87052" w:rsidRDefault="00F8088F" w:rsidP="00B87052">
      <w:pPr>
        <w:numPr>
          <w:ilvl w:val="0"/>
          <w:numId w:val="11"/>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87052">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B87052" w:rsidRPr="00B87052" w:rsidRDefault="00B87052" w:rsidP="00B87052">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w:t>
      </w:r>
      <w:r w:rsidR="00B87052">
        <w:rPr>
          <w:rFonts w:ascii="Calibri" w:eastAsia="Calibri" w:hAnsi="Calibri" w:cs="Calibri"/>
          <w:sz w:val="20"/>
          <w:szCs w:val="20"/>
        </w:rPr>
        <w:t>cterísticas requeridas en bases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partida </w:t>
      </w:r>
      <w:r w:rsidRPr="00B87052">
        <w:rPr>
          <w:rFonts w:ascii="Calibri" w:eastAsia="Calibri" w:hAnsi="Calibri" w:cs="Calibri"/>
          <w:sz w:val="20"/>
          <w:szCs w:val="20"/>
        </w:rPr>
        <w:t>o grupo de partidas,</w:t>
      </w:r>
      <w:r>
        <w:rPr>
          <w:rFonts w:ascii="Calibri" w:eastAsia="Calibri" w:hAnsi="Calibri" w:cs="Calibri"/>
          <w:sz w:val="20"/>
          <w:szCs w:val="20"/>
        </w:rPr>
        <w:t xml:space="preserve"> si de la evaluación de las ofertas que se haga, se desprende que al menos una cumple con los requisitos y aspectos técnicos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B87052" w:rsidRDefault="00F8088F" w:rsidP="00C30E5C">
      <w:pPr>
        <w:numPr>
          <w:ilvl w:val="0"/>
          <w:numId w:val="11"/>
        </w:numPr>
        <w:ind w:left="0" w:right="-376" w:hanging="2"/>
        <w:jc w:val="both"/>
        <w:rPr>
          <w:rFonts w:ascii="Calibri" w:eastAsia="Calibri" w:hAnsi="Calibri" w:cs="Calibri"/>
          <w:sz w:val="20"/>
          <w:szCs w:val="20"/>
        </w:rPr>
      </w:pPr>
      <w:r w:rsidRPr="00B87052">
        <w:rPr>
          <w:rFonts w:ascii="Calibri" w:eastAsia="Calibri" w:hAnsi="Calibri" w:cs="Calibri"/>
          <w:sz w:val="20"/>
          <w:szCs w:val="20"/>
        </w:rPr>
        <w:t>La adjudicación de la presente invitación será por partida. Las partidas de idénticas características se adjudicarán a un solo  participante.</w:t>
      </w:r>
    </w:p>
    <w:p w:rsidR="00E01AC8" w:rsidRDefault="00E01AC8">
      <w:pPr>
        <w:ind w:left="0" w:right="-376" w:hanging="2"/>
        <w:jc w:val="both"/>
        <w:rPr>
          <w:rFonts w:ascii="Calibri" w:eastAsia="Calibri" w:hAnsi="Calibri" w:cs="Calibri"/>
          <w:sz w:val="20"/>
          <w:szCs w:val="20"/>
          <w:highlight w:val="yellow"/>
        </w:rPr>
      </w:pPr>
    </w:p>
    <w:p w:rsidR="00E01AC8" w:rsidRPr="00B87052" w:rsidRDefault="00F8088F" w:rsidP="00C30E5C">
      <w:pPr>
        <w:numPr>
          <w:ilvl w:val="0"/>
          <w:numId w:val="11"/>
        </w:numPr>
        <w:ind w:left="0" w:right="-376" w:hanging="2"/>
        <w:jc w:val="both"/>
        <w:rPr>
          <w:rFonts w:ascii="Calibri" w:eastAsia="Calibri" w:hAnsi="Calibri" w:cs="Calibri"/>
          <w:sz w:val="20"/>
          <w:szCs w:val="20"/>
        </w:rPr>
      </w:pPr>
      <w:r w:rsidRPr="00B87052">
        <w:rPr>
          <w:rFonts w:ascii="Calibri" w:eastAsia="Calibri" w:hAnsi="Calibri" w:cs="Calibri"/>
          <w:sz w:val="20"/>
          <w:szCs w:val="20"/>
        </w:rPr>
        <w:t>Por idénticas características se entenderá aquellas partidas que tienen la misma descripción técnica y alcance de contratación, independientemente de su lugar de entrega</w:t>
      </w:r>
      <w:r w:rsidR="00B87052">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highlight w:val="green"/>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01AC8" w:rsidRDefault="00E01AC8" w:rsidP="00C30E5C">
      <w:pPr>
        <w:ind w:left="0" w:right="-376" w:hanging="2"/>
        <w:jc w:val="both"/>
        <w:rPr>
          <w:rFonts w:ascii="Calibri" w:eastAsia="Calibri" w:hAnsi="Calibri" w:cs="Calibri"/>
          <w:sz w:val="20"/>
          <w:szCs w:val="20"/>
        </w:rPr>
      </w:pPr>
      <w:bookmarkStart w:id="6" w:name="_heading=h.3znysh7" w:colFirst="0" w:colLast="0"/>
      <w:bookmarkEnd w:id="6"/>
    </w:p>
    <w:p w:rsidR="00E01AC8" w:rsidRDefault="00F8088F" w:rsidP="00C30E5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Los pagos se tramitarán dentro de los 15 días posteriores a la fecha de recepción del comprobante fiscal (</w:t>
      </w:r>
      <w:proofErr w:type="spellStart"/>
      <w:r>
        <w:rPr>
          <w:rFonts w:ascii="Calibri" w:eastAsia="Calibri" w:hAnsi="Calibri" w:cs="Calibri"/>
          <w:color w:val="000000"/>
          <w:sz w:val="20"/>
          <w:szCs w:val="20"/>
        </w:rPr>
        <w:t>CFDI</w:t>
      </w:r>
      <w:proofErr w:type="spellEnd"/>
      <w:r>
        <w:rPr>
          <w:rFonts w:ascii="Calibri" w:eastAsia="Calibri" w:hAnsi="Calibri" w:cs="Calibri"/>
          <w:color w:val="000000"/>
          <w:sz w:val="20"/>
          <w:szCs w:val="20"/>
        </w:rPr>
        <w:t xml:space="preserve">)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Gto., </w:t>
      </w:r>
      <w:proofErr w:type="spellStart"/>
      <w:r>
        <w:rPr>
          <w:rFonts w:ascii="Calibri" w:eastAsia="Calibri" w:hAnsi="Calibri" w:cs="Calibri"/>
          <w:color w:val="000000"/>
          <w:sz w:val="20"/>
          <w:szCs w:val="20"/>
        </w:rPr>
        <w:t>RFC</w:t>
      </w:r>
      <w:proofErr w:type="spellEnd"/>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GEG</w:t>
      </w:r>
      <w:proofErr w:type="spellEnd"/>
      <w:r>
        <w:rPr>
          <w:rFonts w:ascii="Calibri" w:eastAsia="Calibri" w:hAnsi="Calibri" w:cs="Calibri"/>
          <w:color w:val="000000"/>
          <w:sz w:val="20"/>
          <w:szCs w:val="20"/>
        </w:rPr>
        <w:t>-850101-</w:t>
      </w:r>
      <w:proofErr w:type="spellStart"/>
      <w:r>
        <w:rPr>
          <w:rFonts w:ascii="Calibri" w:eastAsia="Calibri" w:hAnsi="Calibri" w:cs="Calibri"/>
          <w:color w:val="000000"/>
          <w:sz w:val="20"/>
          <w:szCs w:val="20"/>
        </w:rPr>
        <w:t>FQ2</w:t>
      </w:r>
      <w:proofErr w:type="spellEnd"/>
      <w:r>
        <w:rPr>
          <w:rFonts w:ascii="Calibri" w:eastAsia="Calibri" w:hAnsi="Calibri" w:cs="Calibri"/>
          <w:color w:val="000000"/>
          <w:sz w:val="20"/>
          <w:szCs w:val="20"/>
        </w:rPr>
        <w:t>. Para las entidades o instituciones que cuenten con recursos propios, los datos de facturación se señalarán en el pedido o contrato respectivo.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Default="00F8088F" w:rsidP="00C30E5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Respecto a la fracción II del artículo 90 del Reglamento, a efecto de poder determinar los grupos, se atenderá la preponderancia entre las ofertas presentadas, conforme al procedimiento siguiente: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01AC8" w:rsidRDefault="00E01AC8" w:rsidP="00C30E5C">
      <w:pPr>
        <w:ind w:left="0" w:right="-380" w:hanging="2"/>
        <w:jc w:val="both"/>
        <w:rPr>
          <w:rFonts w:ascii="Calibri" w:eastAsia="Calibri" w:hAnsi="Calibri" w:cs="Calibri"/>
          <w:sz w:val="20"/>
          <w:szCs w:val="20"/>
          <w:highlight w:val="white"/>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Default="00E01AC8">
      <w:pPr>
        <w:ind w:left="0" w:right="-376" w:hanging="2"/>
        <w:jc w:val="both"/>
        <w:rPr>
          <w:rFonts w:ascii="Calibri" w:eastAsia="Calibri" w:hAnsi="Calibri" w:cs="Calibri"/>
          <w:sz w:val="20"/>
          <w:szCs w:val="20"/>
        </w:rPr>
      </w:pPr>
    </w:p>
    <w:p w:rsidR="00E01AC8" w:rsidRDefault="00E01AC8" w:rsidP="00C30E5C">
      <w:pPr>
        <w:ind w:left="0" w:right="-376" w:hanging="2"/>
        <w:jc w:val="both"/>
        <w:rPr>
          <w:rFonts w:ascii="Calibri" w:eastAsia="Calibri" w:hAnsi="Calibri" w:cs="Calibri"/>
          <w:sz w:val="20"/>
          <w:szCs w:val="20"/>
        </w:rPr>
      </w:pPr>
    </w:p>
    <w:p w:rsidR="00E01AC8" w:rsidRPr="00B87052" w:rsidRDefault="00F8088F" w:rsidP="00B87052">
      <w:pPr>
        <w:numPr>
          <w:ilvl w:val="0"/>
          <w:numId w:val="11"/>
        </w:numPr>
        <w:ind w:left="0" w:right="-376" w:hanging="2"/>
        <w:jc w:val="both"/>
        <w:rPr>
          <w:rFonts w:ascii="Calibri" w:eastAsia="Calibri" w:hAnsi="Calibri" w:cs="Calibri"/>
          <w:color w:val="000000"/>
          <w:sz w:val="20"/>
          <w:szCs w:val="20"/>
        </w:rPr>
      </w:pPr>
      <w:r w:rsidRPr="00B87052">
        <w:rPr>
          <w:rFonts w:ascii="Calibri" w:eastAsia="Calibri" w:hAnsi="Calibri" w:cs="Calibri"/>
          <w:sz w:val="20"/>
          <w:szCs w:val="20"/>
        </w:rPr>
        <w:t>No se aceptarán entregas parciales</w:t>
      </w:r>
      <w:r w:rsidR="00B87052">
        <w:rPr>
          <w:rFonts w:ascii="Calibri" w:eastAsia="Calibri" w:hAnsi="Calibri" w:cs="Calibri"/>
          <w:sz w:val="20"/>
          <w:szCs w:val="20"/>
        </w:rPr>
        <w:t xml:space="preserve">.   </w:t>
      </w:r>
    </w:p>
    <w:p w:rsidR="00B87052" w:rsidRDefault="00B87052" w:rsidP="00B87052">
      <w:pPr>
        <w:ind w:leftChars="0" w:left="0" w:right="-376" w:firstLineChars="0" w:firstLine="0"/>
        <w:jc w:val="both"/>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B87052">
        <w:rPr>
          <w:rFonts w:ascii="Calibri" w:eastAsia="Calibri" w:hAnsi="Calibri" w:cs="Calibri"/>
          <w:sz w:val="20"/>
          <w:szCs w:val="20"/>
        </w:rPr>
        <w:t xml:space="preserve">de </w:t>
      </w:r>
      <w:r w:rsidRPr="00B87052">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01AC8" w:rsidRDefault="00E01AC8" w:rsidP="00C30E5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w:t>
      </w:r>
      <w:proofErr w:type="spellStart"/>
      <w:r>
        <w:rPr>
          <w:rFonts w:ascii="Calibri" w:eastAsia="Calibri" w:hAnsi="Calibri" w:cs="Calibri"/>
          <w:sz w:val="20"/>
          <w:szCs w:val="20"/>
        </w:rPr>
        <w:t>1_AB_#proveedor</w:t>
      </w:r>
      <w:proofErr w:type="spellEnd"/>
      <w:r>
        <w:rPr>
          <w:rFonts w:ascii="Calibri" w:eastAsia="Calibri" w:hAnsi="Calibri" w:cs="Calibri"/>
          <w:sz w:val="20"/>
          <w:szCs w:val="20"/>
        </w:rPr>
        <w:t xml:space="preserve">.*) </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xml:space="preserve">”, de acuerdo al ejemplo quedaría de la siguiente manera: </w:t>
      </w:r>
      <w:proofErr w:type="spellStart"/>
      <w:r>
        <w:rPr>
          <w:rFonts w:ascii="Calibri" w:eastAsia="Calibri" w:hAnsi="Calibri" w:cs="Calibri"/>
          <w:b/>
          <w:i/>
          <w:color w:val="000000"/>
          <w:sz w:val="20"/>
          <w:szCs w:val="20"/>
        </w:rPr>
        <w:t>1_AB_39999.doc</w:t>
      </w:r>
      <w:proofErr w:type="spellEnd"/>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7">
        <w:r>
          <w:rPr>
            <w:rFonts w:ascii="Calibri" w:eastAsia="Calibri" w:hAnsi="Calibri" w:cs="Calibri"/>
            <w:b/>
            <w:color w:val="0000FF"/>
            <w:sz w:val="20"/>
            <w:szCs w:val="20"/>
            <w:u w:val="single"/>
          </w:rPr>
          <w:t>https://</w:t>
        </w:r>
        <w:proofErr w:type="spellStart"/>
        <w:r>
          <w:rPr>
            <w:rFonts w:ascii="Calibri" w:eastAsia="Calibri" w:hAnsi="Calibri" w:cs="Calibri"/>
            <w:b/>
            <w:color w:val="0000FF"/>
            <w:sz w:val="20"/>
            <w:szCs w:val="20"/>
            <w:u w:val="single"/>
          </w:rPr>
          <w:t>pseig.guanajuato.gob.mx:9100</w:t>
        </w:r>
        <w:proofErr w:type="spellEnd"/>
        <w:r>
          <w:rPr>
            <w:rFonts w:ascii="Calibri" w:eastAsia="Calibri" w:hAnsi="Calibri" w:cs="Calibri"/>
            <w:b/>
            <w:color w:val="0000FF"/>
            <w:sz w:val="20"/>
            <w:szCs w:val="20"/>
            <w:u w:val="single"/>
          </w:rPr>
          <w:t>/</w:t>
        </w:r>
        <w:proofErr w:type="spellStart"/>
        <w:r>
          <w:rPr>
            <w:rFonts w:ascii="Calibri" w:eastAsia="Calibri" w:hAnsi="Calibri" w:cs="Calibri"/>
            <w:b/>
            <w:color w:val="0000FF"/>
            <w:sz w:val="20"/>
            <w:szCs w:val="20"/>
            <w:u w:val="single"/>
          </w:rPr>
          <w:t>irj</w:t>
        </w:r>
        <w:proofErr w:type="spellEnd"/>
        <w:r>
          <w:rPr>
            <w:rFonts w:ascii="Calibri" w:eastAsia="Calibri" w:hAnsi="Calibri" w:cs="Calibri"/>
            <w:b/>
            <w:color w:val="0000FF"/>
            <w:sz w:val="20"/>
            <w:szCs w:val="20"/>
            <w:u w:val="single"/>
          </w:rPr>
          <w:t>/portal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8">
        <w:proofErr w:type="spellStart"/>
        <w:r>
          <w:rPr>
            <w:rFonts w:ascii="Calibri" w:eastAsia="Calibri" w:hAnsi="Calibri" w:cs="Calibri"/>
            <w:b/>
            <w:color w:val="0000FF"/>
            <w:sz w:val="20"/>
            <w:szCs w:val="20"/>
            <w:u w:val="single"/>
          </w:rPr>
          <w:t>servicioti@guanajuato.gob.mx</w:t>
        </w:r>
        <w:proofErr w:type="spellEnd"/>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E01AC8" w:rsidRDefault="00E01AC8" w:rsidP="00C30E5C">
      <w:pPr>
        <w:ind w:left="0" w:right="-376" w:hanging="2"/>
        <w:jc w:val="both"/>
        <w:rPr>
          <w:rFonts w:ascii="Calibri" w:eastAsia="Calibri" w:hAnsi="Calibri" w:cs="Calibri"/>
          <w:b/>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01AC8" w:rsidRDefault="00E01AC8">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bookmarkStart w:id="7" w:name="_heading=h.30j0zll" w:colFirst="0" w:colLast="0"/>
      <w:bookmarkEnd w:id="7"/>
      <w:r>
        <w:rPr>
          <w:rFonts w:ascii="Calibri" w:eastAsia="Calibri" w:hAnsi="Calibri" w:cs="Calibri"/>
          <w:sz w:val="20"/>
          <w:szCs w:val="20"/>
          <w:highlight w:val="white"/>
        </w:rPr>
        <w:t>Una vez determinado el resultado de la(s) adjudicación(es) correspondiente(s) será publicado en las páginas electrónicas,</w:t>
      </w:r>
      <w:hyperlink r:id="rId1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0">
        <w:r>
          <w:rPr>
            <w:rFonts w:ascii="Calibri" w:eastAsia="Calibri" w:hAnsi="Calibri" w:cs="Calibri"/>
            <w:color w:val="1155CC"/>
            <w:sz w:val="20"/>
            <w:szCs w:val="20"/>
            <w:highlight w:val="white"/>
            <w:u w:val="single"/>
          </w:rPr>
          <w:t>https://</w:t>
        </w:r>
        <w:proofErr w:type="spellStart"/>
        <w:r>
          <w:rPr>
            <w:rFonts w:ascii="Calibri" w:eastAsia="Calibri" w:hAnsi="Calibri" w:cs="Calibri"/>
            <w:color w:val="1155CC"/>
            <w:sz w:val="20"/>
            <w:szCs w:val="20"/>
            <w:highlight w:val="white"/>
            <w:u w:val="single"/>
          </w:rPr>
          <w:t>pseig.guanajuato.gob.mx:9100</w:t>
        </w:r>
        <w:proofErr w:type="spellEnd"/>
        <w:r>
          <w:rPr>
            <w:rFonts w:ascii="Calibri" w:eastAsia="Calibri" w:hAnsi="Calibri" w:cs="Calibri"/>
            <w:color w:val="1155CC"/>
            <w:sz w:val="20"/>
            <w:szCs w:val="20"/>
            <w:highlight w:val="white"/>
            <w:u w:val="single"/>
          </w:rPr>
          <w:t>/</w:t>
        </w:r>
        <w:proofErr w:type="spellStart"/>
        <w:r>
          <w:rPr>
            <w:rFonts w:ascii="Calibri" w:eastAsia="Calibri" w:hAnsi="Calibri" w:cs="Calibri"/>
            <w:color w:val="1155CC"/>
            <w:sz w:val="20"/>
            <w:szCs w:val="20"/>
            <w:highlight w:val="white"/>
            <w:u w:val="single"/>
          </w:rPr>
          <w:t>irj</w:t>
        </w:r>
        <w:proofErr w:type="spellEnd"/>
        <w:r>
          <w:rPr>
            <w:rFonts w:ascii="Calibri" w:eastAsia="Calibri" w:hAnsi="Calibri" w:cs="Calibri"/>
            <w:color w:val="1155CC"/>
            <w:sz w:val="20"/>
            <w:szCs w:val="20"/>
            <w:highlight w:val="white"/>
            <w:u w:val="single"/>
          </w:rPr>
          <w:t>/portal</w:t>
        </w:r>
      </w:hyperlink>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B87052"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B87052" w:rsidRPr="00B87052">
        <w:rPr>
          <w:rFonts w:ascii="Calibri" w:eastAsia="Calibri" w:hAnsi="Calibri" w:cs="Calibri"/>
          <w:sz w:val="20"/>
          <w:szCs w:val="20"/>
        </w:rPr>
        <w:t>F</w:t>
      </w:r>
      <w:r w:rsidRPr="00B87052">
        <w:rPr>
          <w:rFonts w:ascii="Calibri" w:eastAsia="Calibri" w:hAnsi="Calibri" w:cs="Calibri"/>
          <w:sz w:val="20"/>
          <w:szCs w:val="20"/>
        </w:rPr>
        <w:t xml:space="preserve"> “Requisitos de facturación”.</w:t>
      </w:r>
    </w:p>
    <w:p w:rsidR="00E01AC8" w:rsidRPr="00B87052"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sidRPr="00B87052">
        <w:rPr>
          <w:rFonts w:ascii="Calibri" w:eastAsia="Calibri" w:hAnsi="Calibri" w:cs="Calibri"/>
          <w:b/>
          <w:sz w:val="20"/>
          <w:szCs w:val="20"/>
        </w:rPr>
        <w:t>Fundamento:</w:t>
      </w:r>
      <w:r w:rsidRPr="00B87052">
        <w:rPr>
          <w:rFonts w:ascii="Calibri" w:eastAsia="Calibri" w:hAnsi="Calibri" w:cs="Calibri"/>
          <w:sz w:val="20"/>
          <w:szCs w:val="20"/>
        </w:rPr>
        <w:t xml:space="preserve"> Artículo 48, fracción I inciso </w:t>
      </w:r>
      <w:r w:rsidR="00B87052" w:rsidRPr="00B87052">
        <w:rPr>
          <w:rFonts w:ascii="Calibri" w:eastAsia="Calibri" w:hAnsi="Calibri" w:cs="Calibri"/>
          <w:sz w:val="20"/>
          <w:szCs w:val="20"/>
        </w:rPr>
        <w:t>d</w:t>
      </w:r>
      <w:r w:rsidRPr="00B87052">
        <w:rPr>
          <w:rFonts w:ascii="Calibri" w:eastAsia="Calibri" w:hAnsi="Calibri" w:cs="Calibri"/>
          <w:sz w:val="20"/>
          <w:szCs w:val="20"/>
        </w:rPr>
        <w:t>) de la Ley.</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01AC8" w:rsidRDefault="00F8088F">
      <w:pPr>
        <w:ind w:left="0" w:right="-376" w:hanging="2"/>
        <w:jc w:val="both"/>
        <w:rPr>
          <w:rFonts w:ascii="Calibri" w:eastAsia="Calibri" w:hAnsi="Calibri" w:cs="Calibri"/>
          <w:sz w:val="20"/>
          <w:szCs w:val="20"/>
        </w:rPr>
      </w:pPr>
      <w:bookmarkStart w:id="8" w:name="_heading=h.1fob9te" w:colFirst="0" w:colLast="0"/>
      <w:bookmarkEnd w:id="8"/>
      <w:r>
        <w:rPr>
          <w:rFonts w:ascii="Calibri" w:eastAsia="Calibri" w:hAnsi="Calibri" w:cs="Calibri"/>
          <w:b/>
          <w:sz w:val="20"/>
          <w:szCs w:val="20"/>
        </w:rPr>
        <w:t>Gobierno del Estado de Guanajuato.</w:t>
      </w:r>
    </w:p>
    <w:sectPr w:rsidR="00E01AC8">
      <w:headerReference w:type="default" r:id="rId21"/>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CCF" w:rsidRDefault="00012CCF" w:rsidP="00F8088F">
      <w:pPr>
        <w:spacing w:line="240" w:lineRule="auto"/>
        <w:ind w:left="0" w:hanging="2"/>
      </w:pPr>
      <w:r>
        <w:separator/>
      </w:r>
    </w:p>
  </w:endnote>
  <w:endnote w:type="continuationSeparator" w:id="0">
    <w:p w:rsidR="00012CCF" w:rsidRDefault="00012CCF"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CCF" w:rsidRDefault="00012CCF" w:rsidP="00F8088F">
      <w:pPr>
        <w:spacing w:line="240" w:lineRule="auto"/>
        <w:ind w:left="0" w:hanging="2"/>
      </w:pPr>
      <w:r>
        <w:separator/>
      </w:r>
    </w:p>
  </w:footnote>
  <w:footnote w:type="continuationSeparator" w:id="0">
    <w:p w:rsidR="00012CCF" w:rsidRDefault="00012CCF"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C8" w:rsidRDefault="00F8088F">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01AC8" w:rsidRDefault="00E01AC8">
    <w:pPr>
      <w:ind w:left="0" w:hanging="2"/>
      <w:jc w:val="both"/>
      <w:rPr>
        <w:sz w:val="18"/>
        <w:szCs w:val="18"/>
      </w:rPr>
    </w:pPr>
  </w:p>
  <w:p w:rsidR="00E01AC8" w:rsidRDefault="00F8088F">
    <w:pPr>
      <w:pBdr>
        <w:top w:val="nil"/>
        <w:left w:val="nil"/>
        <w:bottom w:val="nil"/>
        <w:right w:val="nil"/>
        <w:between w:val="nil"/>
      </w:pBdr>
      <w:tabs>
        <w:tab w:val="center" w:pos="4252"/>
        <w:tab w:val="right" w:pos="8504"/>
      </w:tabs>
      <w:spacing w:line="240" w:lineRule="auto"/>
      <w:ind w:left="0" w:hanging="2"/>
      <w:rPr>
        <w:color w:val="000000"/>
      </w:rPr>
    </w:pPr>
    <w:r>
      <w:rPr>
        <w:noProof/>
        <w:color w:val="000000"/>
        <w:lang w:val="en-US" w:eastAsia="en-US"/>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0B741F8A"/>
    <w:multiLevelType w:val="multilevel"/>
    <w:tmpl w:val="6FCA073A"/>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nsid w:val="111E626B"/>
    <w:multiLevelType w:val="multilevel"/>
    <w:tmpl w:val="F0101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3330682E"/>
    <w:multiLevelType w:val="multilevel"/>
    <w:tmpl w:val="D94027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0">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6D0649AB"/>
    <w:multiLevelType w:val="multilevel"/>
    <w:tmpl w:val="C040D5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7805184E"/>
    <w:multiLevelType w:val="multilevel"/>
    <w:tmpl w:val="CBB0965C"/>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4"/>
  </w:num>
  <w:num w:numId="2">
    <w:abstractNumId w:val="14"/>
  </w:num>
  <w:num w:numId="3">
    <w:abstractNumId w:val="7"/>
  </w:num>
  <w:num w:numId="4">
    <w:abstractNumId w:val="6"/>
  </w:num>
  <w:num w:numId="5">
    <w:abstractNumId w:val="15"/>
  </w:num>
  <w:num w:numId="6">
    <w:abstractNumId w:val="10"/>
  </w:num>
  <w:num w:numId="7">
    <w:abstractNumId w:val="0"/>
  </w:num>
  <w:num w:numId="8">
    <w:abstractNumId w:val="5"/>
  </w:num>
  <w:num w:numId="9">
    <w:abstractNumId w:val="12"/>
  </w:num>
  <w:num w:numId="10">
    <w:abstractNumId w:val="11"/>
  </w:num>
  <w:num w:numId="11">
    <w:abstractNumId w:val="8"/>
  </w:num>
  <w:num w:numId="12">
    <w:abstractNumId w:val="9"/>
  </w:num>
  <w:num w:numId="13">
    <w:abstractNumId w:val="3"/>
  </w:num>
  <w:num w:numId="14">
    <w:abstractNumId w:val="13"/>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012CCF"/>
    <w:rsid w:val="00232456"/>
    <w:rsid w:val="002671F0"/>
    <w:rsid w:val="00281AC7"/>
    <w:rsid w:val="002A602C"/>
    <w:rsid w:val="00364225"/>
    <w:rsid w:val="0039040C"/>
    <w:rsid w:val="00570A21"/>
    <w:rsid w:val="00842AEB"/>
    <w:rsid w:val="00887857"/>
    <w:rsid w:val="0094700F"/>
    <w:rsid w:val="00A34C72"/>
    <w:rsid w:val="00B87052"/>
    <w:rsid w:val="00C30E5C"/>
    <w:rsid w:val="00DB2EE7"/>
    <w:rsid w:val="00E01AC8"/>
    <w:rsid w:val="00F8088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dbrodriguezc@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theme" Target="theme/theme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transparencia.guanajuato.gob.mx/transparencia/informacion_publica_licitaciones.php"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15</Pages>
  <Words>6656</Words>
  <Characters>37945</Characters>
  <Application>Microsoft Office Word</Application>
  <DocSecurity>0</DocSecurity>
  <Lines>316</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RODRIGUEZ CASILLAS</cp:lastModifiedBy>
  <cp:revision>10</cp:revision>
  <dcterms:created xsi:type="dcterms:W3CDTF">2022-03-03T00:38:00Z</dcterms:created>
  <dcterms:modified xsi:type="dcterms:W3CDTF">2022-08-24T14:01:00Z</dcterms:modified>
</cp:coreProperties>
</file>